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line="560" w:lineRule="exact"/>
        <w:ind w:left="0" w:leftChars="0" w:right="0" w:firstLine="0" w:firstLineChars="0"/>
        <w:jc w:val="both"/>
        <w:rPr>
          <w:rFonts w:hint="default" w:ascii="Times New Roman" w:hAnsi="Times New Roman" w:eastAsia="黑体" w:cs="Times New Roman"/>
          <w:b w:val="0"/>
          <w:i w:val="0"/>
          <w:color w:val="000000"/>
          <w:sz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color w:val="000000"/>
          <w:sz w:val="32"/>
          <w:u w:val="none"/>
          <w:lang w:val="en-US" w:eastAsia="zh-CN"/>
        </w:rPr>
        <w:t>附件2</w:t>
      </w:r>
    </w:p>
    <w:tbl>
      <w:tblPr>
        <w:tblStyle w:val="9"/>
        <w:tblW w:w="3320" w:type="dxa"/>
        <w:tblInd w:w="5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20"/>
              </w:rPr>
              <w:t>课题编号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2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黑体" w:cs="Times New Roman"/>
          <w:sz w:val="44"/>
          <w:lang w:eastAsia="zh-CN"/>
        </w:rPr>
        <w:t>自治区</w:t>
      </w:r>
      <w:r>
        <w:rPr>
          <w:rFonts w:hint="default" w:ascii="Times New Roman" w:hAnsi="Times New Roman" w:eastAsia="黑体" w:cs="Times New Roman"/>
          <w:sz w:val="44"/>
        </w:rPr>
        <w:t>乡村振兴专家咨询委员会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7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72"/>
          <w:lang w:eastAsia="zh-CN"/>
        </w:rPr>
        <w:t>重点</w:t>
      </w:r>
      <w:r>
        <w:rPr>
          <w:rFonts w:hint="default" w:ascii="Times New Roman" w:hAnsi="Times New Roman" w:eastAsia="方正小标宋简体" w:cs="Times New Roman"/>
          <w:b w:val="0"/>
          <w:bCs/>
          <w:sz w:val="72"/>
        </w:rPr>
        <w:t>课题研究计划书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b/>
          <w:sz w:val="44"/>
        </w:rPr>
        <w:t>（</w:t>
      </w:r>
      <w:r>
        <w:rPr>
          <w:rFonts w:hint="default" w:ascii="Times New Roman" w:hAnsi="Times New Roman" w:eastAsia="宋体" w:cs="Times New Roman"/>
          <w:b/>
          <w:sz w:val="48"/>
        </w:rPr>
        <w:t>202</w:t>
      </w:r>
      <w:r>
        <w:rPr>
          <w:rFonts w:hint="default" w:ascii="Times New Roman" w:hAnsi="Times New Roman" w:eastAsia="宋体" w:cs="Times New Roman"/>
          <w:b/>
          <w:sz w:val="4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44"/>
        </w:rPr>
        <w:t>年度）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ind w:left="420" w:leftChars="200" w:firstLine="422" w:firstLineChars="150"/>
        <w:rPr>
          <w:rFonts w:hint="default" w:ascii="Times New Roman" w:hAnsi="Times New Roman" w:eastAsia="仿宋_GB2312" w:cs="Times New Roman"/>
          <w:b/>
          <w:sz w:val="28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</w:rPr>
        <w:t>课 题 名 称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                             </w:t>
      </w:r>
    </w:p>
    <w:p>
      <w:pPr>
        <w:ind w:left="420" w:leftChars="200"/>
        <w:rPr>
          <w:rFonts w:hint="default" w:ascii="Times New Roman" w:hAnsi="Times New Roman" w:eastAsia="仿宋_GB2312" w:cs="Times New Roman"/>
          <w:b/>
          <w:sz w:val="28"/>
        </w:rPr>
      </w:pPr>
    </w:p>
    <w:p>
      <w:pPr>
        <w:ind w:left="420" w:leftChars="200" w:firstLine="422" w:firstLineChars="150"/>
        <w:rPr>
          <w:rFonts w:hint="default" w:ascii="Times New Roman" w:hAnsi="Times New Roman" w:eastAsia="仿宋_GB2312" w:cs="Times New Roman"/>
          <w:b/>
          <w:sz w:val="28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</w:rPr>
        <w:t>申 请 单 位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                             </w:t>
      </w:r>
    </w:p>
    <w:p>
      <w:pPr>
        <w:ind w:left="420" w:leftChars="200"/>
        <w:rPr>
          <w:rFonts w:hint="default" w:ascii="Times New Roman" w:hAnsi="Times New Roman" w:eastAsia="仿宋_GB2312" w:cs="Times New Roman"/>
          <w:b/>
          <w:sz w:val="28"/>
        </w:rPr>
      </w:pPr>
    </w:p>
    <w:p>
      <w:pPr>
        <w:ind w:left="420" w:leftChars="200" w:firstLine="422" w:firstLineChars="150"/>
        <w:rPr>
          <w:rFonts w:hint="default" w:ascii="Times New Roman" w:hAnsi="Times New Roman" w:eastAsia="仿宋_GB2312" w:cs="Times New Roman"/>
          <w:b/>
          <w:sz w:val="28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</w:rPr>
        <w:t>申  请   人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                             </w:t>
      </w:r>
    </w:p>
    <w:p>
      <w:pPr>
        <w:ind w:left="420" w:leftChars="200"/>
        <w:rPr>
          <w:rFonts w:hint="default" w:ascii="Times New Roman" w:hAnsi="Times New Roman" w:eastAsia="仿宋_GB2312" w:cs="Times New Roman"/>
          <w:b/>
          <w:sz w:val="28"/>
        </w:rPr>
      </w:pPr>
    </w:p>
    <w:p>
      <w:pPr>
        <w:ind w:left="420" w:leftChars="200" w:firstLine="422" w:firstLineChars="150"/>
        <w:rPr>
          <w:rFonts w:hint="default" w:ascii="Times New Roman" w:hAnsi="Times New Roman" w:eastAsia="仿宋_GB2312" w:cs="Times New Roman"/>
          <w:b/>
          <w:sz w:val="28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0"/>
        </w:rPr>
        <w:t>填 表 日 期</w:t>
      </w:r>
      <w:r>
        <w:rPr>
          <w:rFonts w:hint="default" w:ascii="Times New Roman" w:hAnsi="Times New Roman" w:eastAsia="仿宋_GB2312" w:cs="Times New Roman"/>
          <w:b/>
          <w:sz w:val="28"/>
          <w:u w:val="single"/>
        </w:rPr>
        <w:t xml:space="preserve">                                  </w:t>
      </w:r>
    </w:p>
    <w:p>
      <w:pPr>
        <w:widowControl w:val="0"/>
        <w:spacing w:line="68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i w:val="0"/>
          <w:color w:val="000000"/>
          <w:sz w:val="44"/>
          <w:u w:val="none"/>
        </w:rPr>
      </w:pPr>
    </w:p>
    <w:p>
      <w:pPr>
        <w:widowControl w:val="0"/>
        <w:spacing w:line="680" w:lineRule="exact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i w:val="0"/>
          <w:color w:val="000000"/>
          <w:sz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sz w:val="44"/>
          <w:u w:val="none"/>
        </w:rPr>
        <w:t>填 表 说 明</w:t>
      </w:r>
    </w:p>
    <w:p>
      <w:pPr>
        <w:adjustRightInd w:val="0"/>
        <w:snapToGrid w:val="0"/>
        <w:spacing w:line="360" w:lineRule="auto"/>
        <w:ind w:firstLine="63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3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一、本表供课题申请和评审使用。</w:t>
      </w:r>
    </w:p>
    <w:p>
      <w:pPr>
        <w:pStyle w:val="4"/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二、课题申请人应符合以下条件：各类教学或科研单位工作人员，具备副高级以上（含）专业技术职称（职务），或者具有大学本科以上学历、并有两名具有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副</w:t>
      </w:r>
      <w:r>
        <w:rPr>
          <w:rFonts w:hint="default" w:ascii="Times New Roman" w:hAnsi="Times New Roman" w:cs="Times New Roman"/>
          <w:sz w:val="28"/>
          <w:szCs w:val="28"/>
        </w:rPr>
        <w:t>高级专业技术职称（职务）的同行专家书面推荐；具备扎实的理论知识和实践经验，在申报课题研究领域有较好的工作基础，具有独立开展研究和组织开展研究的能力；具备按时完成课题研究的物质技术条件、手段和时间保证。</w:t>
      </w:r>
    </w:p>
    <w:p>
      <w:pPr>
        <w:pStyle w:val="4"/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三、课题申请单位应符合以下条件：能够提供开展研究的必要条件；对课题申报材料真实性进行审核；承担课题项目管理和经费管理职责并承诺信誉保证；属于政府购买服务的，应当符合政府购买服务承接主体的有关规定。</w:t>
      </w:r>
    </w:p>
    <w:p>
      <w:pPr>
        <w:pStyle w:val="4"/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四、请严格按照规定字数填写，超出字数限制将不予评审。</w:t>
      </w:r>
    </w:p>
    <w:p>
      <w:pPr>
        <w:ind w:firstLine="630"/>
        <w:rPr>
          <w:rFonts w:hint="default" w:ascii="Times New Roman" w:hAnsi="Times New Roman" w:eastAsia="仿宋_GB2312" w:cs="Times New Roman"/>
          <w:sz w:val="26"/>
          <w:szCs w:val="26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第一部分：课题申请信息</w:t>
      </w:r>
    </w:p>
    <w:tbl>
      <w:tblPr>
        <w:tblStyle w:val="9"/>
        <w:tblpPr w:leftFromText="180" w:rightFromText="180" w:vertAnchor="text" w:horzAnchor="page" w:tblpX="1711" w:tblpY="1027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75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民族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专业职称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研究专长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工作单位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毕业院校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学位/学历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电子邮件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机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通讯地址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邮政编码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58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</w:rPr>
              <w:t>申请人与本课题相关的近期成果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（应注明成果名称、成果形式、发表刊物或出版单位，发表或出版时间）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58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</w:rPr>
              <w:t>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  名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年龄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专业职务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工作单位</w:t>
            </w: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研究专长</w:t>
            </w: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</w:rPr>
              <w:t>课题申请内容摘要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3" w:hRule="atLeast"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10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第二部分：课题评审材料</w:t>
      </w:r>
    </w:p>
    <w:tbl>
      <w:tblPr>
        <w:tblStyle w:val="9"/>
        <w:tblpPr w:leftFromText="180" w:rightFromText="180" w:vertAnchor="text" w:horzAnchor="page" w:tblpX="1678" w:tblpY="760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3255"/>
        <w:gridCol w:w="147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课题编号</w:t>
            </w:r>
          </w:p>
        </w:tc>
        <w:tc>
          <w:tcPr>
            <w:tcW w:w="32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（评审方填写）</w:t>
            </w:r>
          </w:p>
        </w:tc>
        <w:tc>
          <w:tcPr>
            <w:tcW w:w="202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课题名称</w:t>
            </w:r>
          </w:p>
        </w:tc>
        <w:tc>
          <w:tcPr>
            <w:tcW w:w="6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1" w:hRule="atLeast"/>
        </w:trPr>
        <w:tc>
          <w:tcPr>
            <w:tcW w:w="882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一、相关研究文献简要评述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（对已有相关研究观点和方法的评价和讨论，1000字以内，超出字数限制将不予评审）：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0" w:hRule="atLeast"/>
        </w:trPr>
        <w:tc>
          <w:tcPr>
            <w:tcW w:w="882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二、研究内容和方案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（具体的研究内容；具体的调研方式、步骤及完成时间，2000字以内，超出字数限制将不予评审）：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0" w:hRule="atLeast"/>
        </w:trPr>
        <w:tc>
          <w:tcPr>
            <w:tcW w:w="882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三、研究材料和数据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（包括使用的材料与数据类型、来源及与研究课题的相关性等，500字以内，超出字数限制将不予评审）：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</w:rPr>
      </w:pPr>
    </w:p>
    <w:tbl>
      <w:tblPr>
        <w:tblStyle w:val="9"/>
        <w:tblW w:w="8604" w:type="dxa"/>
        <w:tblInd w:w="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6" w:hRule="atLeast"/>
        </w:trPr>
        <w:tc>
          <w:tcPr>
            <w:tcW w:w="8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四、研究方法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（包括具体方法、研究程序、逻辑框架等；如果课题研究需要，可运用相关经济学模型等方法，500字以内，超出字数限制将不予评审）：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</w:rPr>
      </w:pPr>
    </w:p>
    <w:tbl>
      <w:tblPr>
        <w:tblStyle w:val="9"/>
        <w:tblW w:w="8550" w:type="dxa"/>
        <w:tblInd w:w="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8" w:hRule="atLeast"/>
        </w:trPr>
        <w:tc>
          <w:tcPr>
            <w:tcW w:w="8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五、预期课题成果及完成时间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（包括课题研究预期成果、政策理论含义和应用前景，500字以内，超出字数限制将不予评审）：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第三部分：课题申请单位意见</w:t>
      </w:r>
    </w:p>
    <w:tbl>
      <w:tblPr>
        <w:tblStyle w:val="9"/>
        <w:tblW w:w="8509" w:type="dxa"/>
        <w:tblInd w:w="1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8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1. 申请者的政治素质与业务水平是否适于承担本课题的研究；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2. 主管单位是否能提供完成课题所需物质技术条件、手段和时间保证；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3. 财会人员能否承担本课题的经费管理。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0" w:hRule="atLeast"/>
        </w:trPr>
        <w:tc>
          <w:tcPr>
            <w:tcW w:w="85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00" w:firstLineChars="2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00" w:firstLineChars="2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单位公章               单位负责人签名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700" w:firstLineChars="2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52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</w:p>
    <w:sectPr>
      <w:footerReference r:id="rId5" w:type="default"/>
      <w:pgSz w:w="11906" w:h="16838"/>
      <w:pgMar w:top="720" w:right="720" w:bottom="720" w:left="72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saarLAQAAeQMAAA4AAABkcnMvZTJvRG9jLnhtbK1TTW4TMRTeI3EH&#10;y3sy01RU0ShOBVRFSAiQSg/geOyMJdvPsp3MhAPADVixYc+5cg6ePTNpBbuqG8/z+/2+z2/W14M1&#10;5CBD1OAYvVjUlEgnoNVux+j919tXK0pi4q7lBpxk9Cgjvd68fLHufSOX0IFpZSDYxMWm94x2Kfmm&#10;qqLopOVxAV46DCoIlie8hl3VBt5jd2uqZV1fVT2E1gcQMkb03oxBuin9lZIifVYqykQMo4gtlTOU&#10;c5vParPmzS5w32kxweBPQGG5djj03OqGJ072Qf/XymoRIIJKCwG2AqW0kIUDsrmo/2Fz13EvCxcU&#10;J/qzTPH52opPhy+B6BbfjhLHLT7R6eeP068/p9/fyWWWp/exwaw7j3lpeAtDTp38EZ2Z9aCCzV/k&#10;QzCOQh/P4sohEZGLVsvVqsaQwNh8wT7VQ7kPMb2XYEk2GA34ekVUfvgY05g6p+RpDm61MejnjXGk&#10;Z/Tq8nVdCs4RbG4czsgkRrDZSsN2mBhsoT0iMdxgHNhB+EZJj9vAqMN1pcR8cCh2XpzZCLOxnQ3u&#10;BBYymigZzXdpXLC9D3rXlZXLGKN/s08IuTDJMMbZEzp836LFtIt5gR7fS9bDH7P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D77GmqywEAAHk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4fABrMAQAAeQMAAA4AAABkcnMvZTJvRG9jLnhtbK1TzW4TMRC+I/Ud&#10;rLk3u02hilZxKtqqCAkBUuEBHK+dteQ/2U52wwPAG3Diwp3nynN07M2miN4qLt6xZ+ab+Wa+XV4P&#10;RpOdCFE5S+FiVgMRlrtW2Q2Fr1/uzxdAYmK2ZdpZQWEvIlyvzl4te9+IueucbkUgCGJj03sKXUq+&#10;qarIO2FYnDkvLDqlC4YlvIZN1QbWI7rR1byur6rehdYHx0WM+Ho3OmFV8KUUPH2SMopENAXsLZUz&#10;lHOdz2q1ZM0mMN8pfmyDvaALw5TFoieoO5YY2Qb1DMooHlx0Ms24M5WTUnFROCCbi/ofNg8d86Jw&#10;weFEfxpT/H+w/OPucyCqpXAJxDKDKzr8/HH49efw+zt5ncfT+9hg1IPHuDTcuAHXPL1HfMysBxlM&#10;/iIfgn4c9P40XDEkwnPSYr5Y1Oji6JsuiF89pfsQ0zvhDMkGhYDbK0Nluw8xjaFTSK5m3b3SumxQ&#10;W9JTuLp8U5eEkwfBtcUamcTYbLbSsB6OzNau3SMxVDAW7Fz4BqRHNVCwKFcg+r3FYWfhTEaYjPVk&#10;MMsxkUICMpq3aRTY1ge16YrkcrvRv90mbLkwyW2MtY/d4X7LLI5azAL6+16inv6Y1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SVju0AAAAAUBAAAPAAAAAAAAAAEAIAAAACIAAABkcnMvZG93bnJl&#10;di54bWxQSwECFAAUAAAACACHTuJA7h8AGswBAAB5AwAADgAAAAAAAAABACAAAAAf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仿宋_GB2312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仿宋_GB2312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仿宋_GB2312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仿宋_GB2312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仿宋_GB2312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IAB7LAQAAeQMAAA4AAABkcnMvZTJvRG9jLnhtbK1TzY7TMBC+I+07&#10;WL5vk82KVRXVXQGrXSEhQFp4ANexG0v+09htUh4A3oATF+48V59jx07TRXBDXJyxZ+ab+Wa+rG5H&#10;a8heQtTeMXq1qCmRTvhOuy2jnz/dXy4piYm7jhvvJKMHGent+uLFagitbHzvTSeBIIiL7RAY7VMK&#10;bVVF0UvL48IH6dCpPFie8ArbqgM+ILo1VVPXN9XgoQvghYwRX+8mJ10XfKWkSB+UijIRwyj2lsoJ&#10;5dzks1qveLsFHnotTm3wf+jCcu2w6BnqjidOdqD/grJagI9epYXwtvJKaSELB2RzVf/B5rHnQRYu&#10;OJwYzmOK/w9WvN9/BKI7RhtKHLe4ouP3b8cfv44/v5Imj2cIscWox4BxaXztR1zz/B7xMbMeFdj8&#10;RT4E/Tjow3m4ckxE5KRls1zW6BLomy+IXz2nB4jpQXpLssEo4PbKUPn+XUxT6BySqzl/r40pGzSO&#10;DIzeXL+sS8LZg+DGYY1MYmo2W2ncjCdmG98dkBgqGAv2Hr5QMqAaGHUoV0rMW4fDzsKZDZiNzWxw&#10;JzCR0UTJZL5Jk8B2AfS2L5LL7cbwapew5cIktzHVPnWH+y2zOGkxC+j3e4l6/mPW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BaSAAeywEAAHk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OTQzZTVhOTE0YzQ3ZTc0Mzg3YzkyMzk0NWJkMTgifQ=="/>
  </w:docVars>
  <w:rsids>
    <w:rsidRoot w:val="00000000"/>
    <w:rsid w:val="027D1D06"/>
    <w:rsid w:val="04B71878"/>
    <w:rsid w:val="051437FC"/>
    <w:rsid w:val="052C2CA9"/>
    <w:rsid w:val="064C5BA9"/>
    <w:rsid w:val="088025FB"/>
    <w:rsid w:val="09C854B7"/>
    <w:rsid w:val="0A1A102D"/>
    <w:rsid w:val="0C1E7082"/>
    <w:rsid w:val="0CD43B00"/>
    <w:rsid w:val="0CDE3993"/>
    <w:rsid w:val="0D4D4E8B"/>
    <w:rsid w:val="0D965CCD"/>
    <w:rsid w:val="0D9967A7"/>
    <w:rsid w:val="0E004D13"/>
    <w:rsid w:val="0FDA3B91"/>
    <w:rsid w:val="100142E1"/>
    <w:rsid w:val="10791446"/>
    <w:rsid w:val="13370400"/>
    <w:rsid w:val="189A62D9"/>
    <w:rsid w:val="1A672631"/>
    <w:rsid w:val="1BE50DD2"/>
    <w:rsid w:val="1C113586"/>
    <w:rsid w:val="1D521443"/>
    <w:rsid w:val="1E491441"/>
    <w:rsid w:val="1EDD53F6"/>
    <w:rsid w:val="22933D7C"/>
    <w:rsid w:val="24721B9A"/>
    <w:rsid w:val="26071336"/>
    <w:rsid w:val="26406AC3"/>
    <w:rsid w:val="271A61E8"/>
    <w:rsid w:val="2722687E"/>
    <w:rsid w:val="282A0A38"/>
    <w:rsid w:val="2A9071FF"/>
    <w:rsid w:val="2A9B2C73"/>
    <w:rsid w:val="2AE9629A"/>
    <w:rsid w:val="2C5C609F"/>
    <w:rsid w:val="2CF318F4"/>
    <w:rsid w:val="2DA80C0B"/>
    <w:rsid w:val="33A65BCD"/>
    <w:rsid w:val="36203A82"/>
    <w:rsid w:val="3892722E"/>
    <w:rsid w:val="3A0A71C8"/>
    <w:rsid w:val="3A295E28"/>
    <w:rsid w:val="3B0B2F50"/>
    <w:rsid w:val="3B505753"/>
    <w:rsid w:val="3CA30DF8"/>
    <w:rsid w:val="3CFD5328"/>
    <w:rsid w:val="3E3B6C8B"/>
    <w:rsid w:val="3EA1684F"/>
    <w:rsid w:val="40B31302"/>
    <w:rsid w:val="40BF1FE6"/>
    <w:rsid w:val="421421EC"/>
    <w:rsid w:val="446E5F61"/>
    <w:rsid w:val="47D13D7D"/>
    <w:rsid w:val="4A7A1D26"/>
    <w:rsid w:val="4AE05F93"/>
    <w:rsid w:val="4B814D17"/>
    <w:rsid w:val="4DA740DA"/>
    <w:rsid w:val="4E9A5951"/>
    <w:rsid w:val="4F25707C"/>
    <w:rsid w:val="50C2349F"/>
    <w:rsid w:val="53DD26DA"/>
    <w:rsid w:val="54C81B43"/>
    <w:rsid w:val="553D4F11"/>
    <w:rsid w:val="55806CF7"/>
    <w:rsid w:val="55A43285"/>
    <w:rsid w:val="58377F3F"/>
    <w:rsid w:val="58C75121"/>
    <w:rsid w:val="58DF5824"/>
    <w:rsid w:val="5CBF016F"/>
    <w:rsid w:val="5E257A2C"/>
    <w:rsid w:val="5ED92AAB"/>
    <w:rsid w:val="5F015F26"/>
    <w:rsid w:val="60774FE4"/>
    <w:rsid w:val="61560B27"/>
    <w:rsid w:val="63FB41DA"/>
    <w:rsid w:val="65316E4D"/>
    <w:rsid w:val="65FF1A86"/>
    <w:rsid w:val="662B40CB"/>
    <w:rsid w:val="699315E1"/>
    <w:rsid w:val="6C1C166A"/>
    <w:rsid w:val="6CFE3CFD"/>
    <w:rsid w:val="6D223BDF"/>
    <w:rsid w:val="6E1A494B"/>
    <w:rsid w:val="70672D27"/>
    <w:rsid w:val="725B1FEC"/>
    <w:rsid w:val="75462323"/>
    <w:rsid w:val="76531145"/>
    <w:rsid w:val="7ABE6CA2"/>
    <w:rsid w:val="7B0A19DE"/>
    <w:rsid w:val="7B604C50"/>
    <w:rsid w:val="7E2B59FF"/>
    <w:rsid w:val="7F700A2F"/>
    <w:rsid w:val="B7DE4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Calibri" w:hAnsi="Calibri"/>
      <w:sz w:val="32"/>
      <w:szCs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蔡灿</cp:lastModifiedBy>
  <dcterms:modified xsi:type="dcterms:W3CDTF">2024-05-11T09:53:45Z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48DA900CBD99480383E61E98B5D8310B_13</vt:lpwstr>
  </property>
</Properties>
</file>