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5332C" w14:textId="77777777" w:rsidR="009406A0" w:rsidRDefault="00000000">
      <w:pPr>
        <w:spacing w:line="540" w:lineRule="exact"/>
        <w:jc w:val="left"/>
        <w:rPr>
          <w:rFonts w:ascii="黑体" w:eastAsia="黑体" w:hAnsi="黑体" w:cs="黑体"/>
          <w:bCs/>
          <w:kern w:val="0"/>
          <w:sz w:val="32"/>
          <w:szCs w:val="32"/>
        </w:rPr>
      </w:pPr>
      <w:r>
        <w:rPr>
          <w:rFonts w:ascii="黑体" w:eastAsia="黑体" w:hAnsi="黑体" w:cs="黑体" w:hint="eastAsia"/>
          <w:bCs/>
          <w:kern w:val="0"/>
          <w:sz w:val="32"/>
          <w:szCs w:val="32"/>
        </w:rPr>
        <w:t>附件4：</w:t>
      </w:r>
    </w:p>
    <w:p w14:paraId="60B8FB72" w14:textId="77777777" w:rsidR="009406A0" w:rsidRDefault="009406A0">
      <w:pPr>
        <w:spacing w:line="540" w:lineRule="exact"/>
        <w:rPr>
          <w:rFonts w:eastAsia="华文中宋"/>
          <w:b/>
          <w:kern w:val="0"/>
          <w:sz w:val="72"/>
          <w:szCs w:val="72"/>
        </w:rPr>
      </w:pPr>
    </w:p>
    <w:p w14:paraId="339323CD" w14:textId="77777777" w:rsidR="009406A0" w:rsidRDefault="009406A0">
      <w:pPr>
        <w:spacing w:line="540" w:lineRule="exact"/>
        <w:jc w:val="center"/>
        <w:rPr>
          <w:rFonts w:eastAsia="华文中宋"/>
          <w:b/>
          <w:kern w:val="0"/>
          <w:sz w:val="52"/>
          <w:szCs w:val="52"/>
        </w:rPr>
      </w:pPr>
    </w:p>
    <w:p w14:paraId="2ED12BB7" w14:textId="77777777" w:rsidR="009406A0" w:rsidRDefault="009406A0">
      <w:pPr>
        <w:spacing w:line="540" w:lineRule="exact"/>
        <w:jc w:val="center"/>
        <w:rPr>
          <w:rFonts w:eastAsia="华文中宋"/>
          <w:b/>
          <w:kern w:val="0"/>
          <w:sz w:val="52"/>
          <w:szCs w:val="52"/>
        </w:rPr>
      </w:pPr>
    </w:p>
    <w:p w14:paraId="2986E6D2" w14:textId="77777777" w:rsidR="009406A0" w:rsidRDefault="00000000">
      <w:pPr>
        <w:spacing w:line="540" w:lineRule="exact"/>
        <w:jc w:val="center"/>
        <w:rPr>
          <w:rFonts w:eastAsia="方正小标宋_GBK"/>
          <w:kern w:val="0"/>
          <w:sz w:val="48"/>
          <w:szCs w:val="48"/>
        </w:rPr>
      </w:pPr>
      <w:r>
        <w:rPr>
          <w:rFonts w:eastAsia="方正小标宋_GBK" w:hint="eastAsia"/>
          <w:kern w:val="0"/>
          <w:sz w:val="48"/>
          <w:szCs w:val="48"/>
        </w:rPr>
        <w:t>自治区</w:t>
      </w:r>
      <w:r>
        <w:rPr>
          <w:rFonts w:eastAsia="方正小标宋_GBK"/>
          <w:kern w:val="0"/>
          <w:sz w:val="48"/>
          <w:szCs w:val="48"/>
        </w:rPr>
        <w:t>资金项目支出绩效评价</w:t>
      </w:r>
    </w:p>
    <w:p w14:paraId="3751C9E0" w14:textId="77777777" w:rsidR="009406A0" w:rsidRDefault="00000000">
      <w:pPr>
        <w:spacing w:line="540" w:lineRule="exact"/>
        <w:jc w:val="center"/>
        <w:rPr>
          <w:rFonts w:eastAsia="方正小标宋_GBK"/>
          <w:kern w:val="0"/>
          <w:sz w:val="48"/>
          <w:szCs w:val="48"/>
        </w:rPr>
      </w:pPr>
      <w:r>
        <w:rPr>
          <w:rFonts w:eastAsia="方正小标宋_GBK"/>
          <w:kern w:val="0"/>
          <w:sz w:val="48"/>
          <w:szCs w:val="48"/>
        </w:rPr>
        <w:t>报告</w:t>
      </w:r>
    </w:p>
    <w:p w14:paraId="57BA6A12" w14:textId="77777777" w:rsidR="009406A0" w:rsidRDefault="009406A0">
      <w:pPr>
        <w:spacing w:line="540" w:lineRule="exact"/>
        <w:jc w:val="center"/>
        <w:rPr>
          <w:rFonts w:eastAsia="华文中宋"/>
          <w:b/>
          <w:kern w:val="0"/>
          <w:sz w:val="52"/>
          <w:szCs w:val="52"/>
        </w:rPr>
      </w:pPr>
    </w:p>
    <w:p w14:paraId="25840A42" w14:textId="77777777" w:rsidR="009406A0" w:rsidRDefault="00000000">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3</w:t>
      </w:r>
      <w:r>
        <w:rPr>
          <w:rFonts w:eastAsia="仿宋_GB2312"/>
          <w:kern w:val="0"/>
          <w:sz w:val="36"/>
          <w:szCs w:val="36"/>
        </w:rPr>
        <w:t>年度）</w:t>
      </w:r>
    </w:p>
    <w:p w14:paraId="558A5806" w14:textId="77777777" w:rsidR="009406A0" w:rsidRDefault="009406A0">
      <w:pPr>
        <w:spacing w:line="700" w:lineRule="exact"/>
        <w:jc w:val="left"/>
        <w:rPr>
          <w:rFonts w:eastAsia="仿宋_GB2312"/>
          <w:kern w:val="0"/>
          <w:sz w:val="36"/>
          <w:szCs w:val="36"/>
        </w:rPr>
      </w:pPr>
    </w:p>
    <w:p w14:paraId="375FB40C" w14:textId="77777777" w:rsidR="009406A0" w:rsidRDefault="009406A0">
      <w:pPr>
        <w:spacing w:line="700" w:lineRule="exact"/>
        <w:ind w:firstLineChars="400" w:firstLine="1440"/>
        <w:jc w:val="left"/>
        <w:rPr>
          <w:rFonts w:eastAsia="仿宋_GB2312"/>
          <w:kern w:val="0"/>
          <w:sz w:val="36"/>
          <w:szCs w:val="36"/>
        </w:rPr>
      </w:pPr>
    </w:p>
    <w:p w14:paraId="6D8B1057" w14:textId="04A09A7D" w:rsidR="009406A0" w:rsidRDefault="00000000">
      <w:pPr>
        <w:spacing w:line="700" w:lineRule="exact"/>
        <w:ind w:leftChars="684" w:left="3236" w:hangingChars="500" w:hanging="1800"/>
        <w:jc w:val="left"/>
        <w:rPr>
          <w:rFonts w:eastAsia="仿宋_GB2312"/>
          <w:kern w:val="0"/>
          <w:sz w:val="36"/>
          <w:szCs w:val="36"/>
        </w:rPr>
      </w:pPr>
      <w:r>
        <w:rPr>
          <w:rFonts w:eastAsia="仿宋_GB2312"/>
          <w:kern w:val="0"/>
          <w:sz w:val="36"/>
          <w:szCs w:val="36"/>
        </w:rPr>
        <w:t>项目名称：</w:t>
      </w:r>
      <w:r>
        <w:rPr>
          <w:rFonts w:eastAsia="仿宋_GB2312" w:hAnsi="宋体" w:cs="宋体" w:hint="eastAsia"/>
          <w:kern w:val="0"/>
          <w:sz w:val="36"/>
          <w:szCs w:val="36"/>
          <w:shd w:val="clear" w:color="auto" w:fill="FFFFFF"/>
        </w:rPr>
        <w:t>自治区动物防疫等补助资金</w:t>
      </w:r>
    </w:p>
    <w:p w14:paraId="0AFECD99" w14:textId="77777777" w:rsidR="009406A0" w:rsidRDefault="00000000">
      <w:pPr>
        <w:spacing w:line="700" w:lineRule="exact"/>
        <w:ind w:firstLineChars="400" w:firstLine="1440"/>
        <w:jc w:val="left"/>
        <w:rPr>
          <w:rFonts w:ascii="仿宋_GB2312" w:eastAsia="仿宋_GB2312" w:hAnsi="宋体" w:cs="宋体"/>
          <w:kern w:val="0"/>
          <w:sz w:val="36"/>
          <w:szCs w:val="36"/>
        </w:rPr>
      </w:pPr>
      <w:r>
        <w:rPr>
          <w:rFonts w:eastAsia="仿宋_GB2312"/>
          <w:kern w:val="0"/>
          <w:sz w:val="36"/>
          <w:szCs w:val="36"/>
        </w:rPr>
        <w:t>实施单位（公章）：</w:t>
      </w:r>
      <w:r>
        <w:rPr>
          <w:rFonts w:ascii="仿宋_GB2312" w:eastAsia="仿宋_GB2312" w:hAnsi="宋体" w:cs="宋体" w:hint="eastAsia"/>
          <w:kern w:val="0"/>
          <w:sz w:val="36"/>
          <w:szCs w:val="36"/>
        </w:rPr>
        <w:t>自治区动物卫生监督所</w:t>
      </w:r>
    </w:p>
    <w:p w14:paraId="6C2220F3" w14:textId="77777777" w:rsidR="009406A0" w:rsidRDefault="00000000">
      <w:pPr>
        <w:spacing w:line="700" w:lineRule="exact"/>
        <w:ind w:firstLineChars="400" w:firstLine="1440"/>
        <w:jc w:val="left"/>
        <w:rPr>
          <w:rFonts w:eastAsia="仿宋_GB2312" w:hAnsi="宋体" w:cs="宋体"/>
          <w:color w:val="000000"/>
          <w:kern w:val="0"/>
          <w:sz w:val="36"/>
          <w:szCs w:val="36"/>
        </w:rPr>
      </w:pPr>
      <w:r>
        <w:rPr>
          <w:rFonts w:eastAsia="仿宋_GB2312"/>
          <w:kern w:val="0"/>
          <w:sz w:val="36"/>
          <w:szCs w:val="36"/>
        </w:rPr>
        <w:t>主管部门（公章）：</w:t>
      </w:r>
      <w:r>
        <w:rPr>
          <w:rFonts w:ascii="仿宋_GB2312" w:eastAsia="仿宋_GB2312" w:hAnsi="宋体" w:cs="宋体" w:hint="eastAsia"/>
          <w:kern w:val="0"/>
          <w:sz w:val="36"/>
          <w:szCs w:val="36"/>
        </w:rPr>
        <w:t>自治区畜牧兽医局</w:t>
      </w:r>
      <w:r>
        <w:rPr>
          <w:rFonts w:eastAsia="仿宋_GB2312" w:hAnsi="宋体" w:cs="宋体"/>
          <w:kern w:val="0"/>
          <w:sz w:val="36"/>
          <w:szCs w:val="36"/>
          <w:shd w:val="clear" w:color="auto" w:fill="FFFFFF"/>
        </w:rPr>
        <w:fldChar w:fldCharType="begin">
          <w:fldData xml:space="preserve">MgA0ADMAOQAzAEEANgA1ADAAQwA5ADIANABGADUARQBBADkAMQA0ADQAQQA4ADQAMgA3ADQAQwBD
ADEAMAAyAA==
</w:fldData>
        </w:fldChar>
      </w:r>
      <w:r>
        <w:rPr>
          <w:rFonts w:eastAsia="仿宋_GB2312" w:hAnsi="宋体" w:cs="宋体"/>
          <w:kern w:val="0"/>
          <w:sz w:val="36"/>
          <w:szCs w:val="36"/>
          <w:shd w:val="clear" w:color="auto" w:fill="FFFFFF"/>
        </w:rPr>
        <w:instrText xml:space="preserve">Addin </w:instrText>
      </w:r>
      <w:r>
        <w:rPr>
          <w:rFonts w:eastAsia="仿宋_GB2312" w:hAnsi="宋体" w:cs="宋体"/>
          <w:kern w:val="0"/>
          <w:sz w:val="36"/>
          <w:szCs w:val="36"/>
          <w:shd w:val="clear" w:color="auto" w:fill="FFFFFF"/>
        </w:rPr>
        <w:instrText>部门名称</w:instrText>
      </w:r>
      <w:r>
        <w:rPr>
          <w:rFonts w:eastAsia="仿宋_GB2312" w:hAnsi="宋体" w:cs="宋体"/>
          <w:kern w:val="0"/>
          <w:sz w:val="36"/>
          <w:szCs w:val="36"/>
          <w:shd w:val="clear" w:color="auto" w:fill="FFFFFF"/>
        </w:rPr>
      </w:r>
      <w:r>
        <w:rPr>
          <w:rFonts w:eastAsia="仿宋_GB2312" w:hAnsi="宋体" w:cs="宋体"/>
          <w:kern w:val="0"/>
          <w:sz w:val="36"/>
          <w:szCs w:val="36"/>
          <w:shd w:val="clear" w:color="auto" w:fill="FFFFFF"/>
        </w:rPr>
        <w:fldChar w:fldCharType="separate"/>
      </w:r>
      <w:r>
        <w:rPr>
          <w:rFonts w:eastAsia="仿宋_GB2312" w:hAnsi="宋体" w:cs="宋体"/>
          <w:kern w:val="0"/>
          <w:sz w:val="36"/>
          <w:szCs w:val="36"/>
          <w:shd w:val="clear" w:color="auto" w:fill="FFFFFF"/>
        </w:rPr>
        <w:fldChar w:fldCharType="end"/>
      </w:r>
    </w:p>
    <w:p w14:paraId="7456F738" w14:textId="77777777" w:rsidR="009406A0" w:rsidRDefault="00000000">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古丽曼·木哈买提拜</w:t>
      </w:r>
    </w:p>
    <w:p w14:paraId="475723BE" w14:textId="77777777" w:rsidR="009406A0" w:rsidRDefault="00000000">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1</w:t>
      </w:r>
      <w:r>
        <w:rPr>
          <w:rFonts w:eastAsia="仿宋_GB2312"/>
          <w:kern w:val="0"/>
          <w:sz w:val="36"/>
          <w:szCs w:val="36"/>
        </w:rPr>
        <w:t>月</w:t>
      </w:r>
      <w:r>
        <w:rPr>
          <w:rFonts w:eastAsia="仿宋_GB2312" w:hint="eastAsia"/>
          <w:kern w:val="0"/>
          <w:sz w:val="36"/>
          <w:szCs w:val="36"/>
        </w:rPr>
        <w:t>20</w:t>
      </w:r>
      <w:r>
        <w:rPr>
          <w:rFonts w:eastAsia="仿宋_GB2312"/>
          <w:kern w:val="0"/>
          <w:sz w:val="36"/>
          <w:szCs w:val="36"/>
        </w:rPr>
        <w:t>日</w:t>
      </w:r>
    </w:p>
    <w:p w14:paraId="7503085C" w14:textId="77777777" w:rsidR="009406A0" w:rsidRDefault="009406A0">
      <w:pPr>
        <w:spacing w:line="540" w:lineRule="exact"/>
        <w:jc w:val="center"/>
        <w:rPr>
          <w:rFonts w:eastAsia="仿宋_GB2312"/>
          <w:kern w:val="0"/>
          <w:sz w:val="30"/>
          <w:szCs w:val="30"/>
        </w:rPr>
      </w:pPr>
    </w:p>
    <w:p w14:paraId="1064B78C" w14:textId="77777777" w:rsidR="009406A0" w:rsidRDefault="009406A0">
      <w:pPr>
        <w:spacing w:line="540" w:lineRule="exact"/>
        <w:rPr>
          <w:rStyle w:val="af2"/>
          <w:rFonts w:eastAsia="黑体"/>
          <w:b w:val="0"/>
          <w:spacing w:val="-4"/>
          <w:sz w:val="32"/>
          <w:szCs w:val="32"/>
        </w:rPr>
      </w:pPr>
    </w:p>
    <w:p w14:paraId="02E22EBC" w14:textId="77777777" w:rsidR="009406A0" w:rsidRDefault="009406A0">
      <w:pPr>
        <w:spacing w:line="540" w:lineRule="exact"/>
        <w:ind w:firstLine="640"/>
        <w:rPr>
          <w:rStyle w:val="af2"/>
          <w:rFonts w:eastAsia="黑体"/>
          <w:b w:val="0"/>
          <w:spacing w:val="-4"/>
          <w:sz w:val="32"/>
          <w:szCs w:val="32"/>
        </w:rPr>
      </w:pPr>
    </w:p>
    <w:p w14:paraId="3A27909A" w14:textId="77777777" w:rsidR="009406A0" w:rsidRDefault="009406A0">
      <w:pPr>
        <w:pStyle w:val="a0"/>
      </w:pPr>
    </w:p>
    <w:p w14:paraId="1AE34788" w14:textId="77777777" w:rsidR="009406A0" w:rsidRDefault="009406A0">
      <w:pPr>
        <w:pStyle w:val="5"/>
        <w:numPr>
          <w:ilvl w:val="0"/>
          <w:numId w:val="0"/>
        </w:numPr>
        <w:ind w:left="1680"/>
      </w:pPr>
    </w:p>
    <w:p w14:paraId="1C3BDFE2" w14:textId="77777777" w:rsidR="009406A0" w:rsidRDefault="00000000">
      <w:pPr>
        <w:spacing w:line="600" w:lineRule="exact"/>
        <w:rPr>
          <w:rFonts w:eastAsia="黑体"/>
          <w:bCs/>
          <w:sz w:val="32"/>
          <w:szCs w:val="32"/>
        </w:rPr>
      </w:pPr>
      <w:r>
        <w:rPr>
          <w:rFonts w:eastAsia="黑体"/>
          <w:bCs/>
          <w:sz w:val="32"/>
          <w:szCs w:val="32"/>
        </w:rPr>
        <w:t>一、基本情况</w:t>
      </w:r>
    </w:p>
    <w:p w14:paraId="4008B2C6" w14:textId="77777777" w:rsidR="009406A0" w:rsidRDefault="00000000">
      <w:pPr>
        <w:spacing w:line="600" w:lineRule="exact"/>
        <w:ind w:firstLine="641"/>
        <w:rPr>
          <w:rFonts w:eastAsia="楷体_GB2312"/>
          <w:b/>
          <w:bCs/>
          <w:sz w:val="32"/>
          <w:szCs w:val="32"/>
        </w:rPr>
      </w:pPr>
      <w:r>
        <w:rPr>
          <w:rFonts w:eastAsia="楷体_GB2312"/>
          <w:b/>
          <w:bCs/>
          <w:sz w:val="32"/>
          <w:szCs w:val="32"/>
        </w:rPr>
        <w:t>（一）项目概况</w:t>
      </w:r>
    </w:p>
    <w:p w14:paraId="28BF2F52" w14:textId="77777777" w:rsidR="009406A0" w:rsidRDefault="00000000">
      <w:pPr>
        <w:spacing w:line="600" w:lineRule="exact"/>
        <w:ind w:firstLine="641"/>
        <w:rPr>
          <w:rFonts w:eastAsia="仿宋_GB2312"/>
          <w:b/>
          <w:bCs/>
          <w:sz w:val="32"/>
          <w:szCs w:val="32"/>
        </w:rPr>
      </w:pPr>
      <w:r>
        <w:rPr>
          <w:rFonts w:eastAsia="仿宋_GB2312"/>
          <w:b/>
          <w:bCs/>
          <w:sz w:val="32"/>
          <w:szCs w:val="32"/>
        </w:rPr>
        <w:t>1</w:t>
      </w:r>
      <w:r>
        <w:rPr>
          <w:rFonts w:eastAsia="仿宋_GB2312"/>
          <w:b/>
          <w:bCs/>
          <w:sz w:val="32"/>
          <w:szCs w:val="32"/>
        </w:rPr>
        <w:t>、项目背景</w:t>
      </w:r>
    </w:p>
    <w:p w14:paraId="49872B04" w14:textId="77777777" w:rsidR="009406A0" w:rsidRDefault="00000000">
      <w:pPr>
        <w:spacing w:line="540" w:lineRule="exact"/>
        <w:ind w:firstLine="640"/>
        <w:rPr>
          <w:rStyle w:val="af2"/>
          <w:rFonts w:ascii="楷体" w:eastAsia="楷体" w:hAnsi="楷体"/>
          <w:spacing w:val="-4"/>
          <w:sz w:val="32"/>
          <w:szCs w:val="32"/>
        </w:rPr>
      </w:pPr>
      <w:r>
        <w:rPr>
          <w:rStyle w:val="af2"/>
          <w:rFonts w:ascii="楷体" w:eastAsia="楷体" w:hAnsi="楷体" w:hint="eastAsia"/>
          <w:spacing w:val="-4"/>
          <w:sz w:val="32"/>
          <w:szCs w:val="32"/>
        </w:rPr>
        <w:lastRenderedPageBreak/>
        <w:t>（1）项目单位基本情况</w:t>
      </w:r>
    </w:p>
    <w:p w14:paraId="618A0434" w14:textId="77777777" w:rsidR="009406A0" w:rsidRDefault="00000000">
      <w:pPr>
        <w:adjustRightInd w:val="0"/>
        <w:snapToGrid w:val="0"/>
        <w:spacing w:line="560" w:lineRule="exact"/>
        <w:ind w:firstLineChars="200" w:firstLine="640"/>
        <w:rPr>
          <w:rFonts w:eastAsia="仿宋_GB2312"/>
          <w:sz w:val="32"/>
          <w:szCs w:val="32"/>
        </w:rPr>
      </w:pPr>
      <w:r>
        <w:rPr>
          <w:rFonts w:eastAsia="仿宋_GB2312" w:hint="eastAsia"/>
          <w:sz w:val="32"/>
          <w:szCs w:val="32"/>
        </w:rPr>
        <w:t>自治区动物卫生监督所（动物疾病预防与控制中心）截至</w:t>
      </w:r>
      <w:r>
        <w:rPr>
          <w:rFonts w:eastAsia="仿宋_GB2312" w:hint="eastAsia"/>
          <w:sz w:val="32"/>
          <w:szCs w:val="32"/>
        </w:rPr>
        <w:t>2023</w:t>
      </w:r>
      <w:r>
        <w:rPr>
          <w:rFonts w:eastAsia="仿宋_GB2312" w:hint="eastAsia"/>
          <w:sz w:val="32"/>
          <w:szCs w:val="32"/>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31</w:t>
      </w:r>
      <w:r>
        <w:rPr>
          <w:rFonts w:eastAsia="仿宋_GB2312" w:hint="eastAsia"/>
          <w:sz w:val="32"/>
          <w:szCs w:val="32"/>
        </w:rPr>
        <w:t>日，人员编制为</w:t>
      </w:r>
      <w:r>
        <w:rPr>
          <w:rFonts w:eastAsia="仿宋_GB2312" w:hint="eastAsia"/>
          <w:sz w:val="32"/>
          <w:szCs w:val="32"/>
        </w:rPr>
        <w:t>178</w:t>
      </w:r>
      <w:r>
        <w:rPr>
          <w:rFonts w:eastAsia="仿宋_GB2312" w:hint="eastAsia"/>
          <w:sz w:val="32"/>
          <w:szCs w:val="32"/>
        </w:rPr>
        <w:t>人，现有在职人员</w:t>
      </w:r>
      <w:r>
        <w:rPr>
          <w:rFonts w:eastAsia="仿宋_GB2312" w:hint="eastAsia"/>
          <w:sz w:val="32"/>
          <w:szCs w:val="32"/>
        </w:rPr>
        <w:t>152</w:t>
      </w:r>
      <w:r>
        <w:rPr>
          <w:rFonts w:eastAsia="仿宋_GB2312" w:hint="eastAsia"/>
          <w:sz w:val="32"/>
          <w:szCs w:val="32"/>
        </w:rPr>
        <w:t>人，离退休人员</w:t>
      </w:r>
      <w:r>
        <w:rPr>
          <w:rFonts w:eastAsia="仿宋_GB2312" w:hint="eastAsia"/>
          <w:sz w:val="32"/>
          <w:szCs w:val="32"/>
        </w:rPr>
        <w:t>137</w:t>
      </w:r>
      <w:r>
        <w:rPr>
          <w:rFonts w:eastAsia="仿宋_GB2312" w:hint="eastAsia"/>
          <w:sz w:val="32"/>
          <w:szCs w:val="32"/>
        </w:rPr>
        <w:t>人，专业技术人员</w:t>
      </w:r>
      <w:r>
        <w:rPr>
          <w:rFonts w:eastAsia="仿宋_GB2312" w:hint="eastAsia"/>
          <w:sz w:val="32"/>
          <w:szCs w:val="32"/>
        </w:rPr>
        <w:t>134</w:t>
      </w:r>
      <w:r>
        <w:rPr>
          <w:rFonts w:eastAsia="仿宋_GB2312" w:hint="eastAsia"/>
          <w:sz w:val="32"/>
          <w:szCs w:val="32"/>
        </w:rPr>
        <w:t>人，占总人数的</w:t>
      </w:r>
      <w:r>
        <w:rPr>
          <w:rFonts w:eastAsia="仿宋_GB2312" w:hint="eastAsia"/>
          <w:sz w:val="32"/>
          <w:szCs w:val="32"/>
        </w:rPr>
        <w:t>88.16%</w:t>
      </w:r>
      <w:r>
        <w:rPr>
          <w:rFonts w:eastAsia="仿宋_GB2312" w:hint="eastAsia"/>
          <w:sz w:val="32"/>
          <w:szCs w:val="32"/>
        </w:rPr>
        <w:t>。设有</w:t>
      </w:r>
      <w:r>
        <w:rPr>
          <w:rFonts w:eastAsia="仿宋_GB2312" w:hint="eastAsia"/>
          <w:sz w:val="32"/>
          <w:szCs w:val="32"/>
        </w:rPr>
        <w:t>16</w:t>
      </w:r>
      <w:r>
        <w:rPr>
          <w:rFonts w:eastAsia="仿宋_GB2312" w:hint="eastAsia"/>
          <w:sz w:val="32"/>
          <w:szCs w:val="32"/>
        </w:rPr>
        <w:t>个内设科室，</w:t>
      </w:r>
      <w:r>
        <w:rPr>
          <w:rFonts w:eastAsia="仿宋_GB2312" w:hint="eastAsia"/>
          <w:sz w:val="32"/>
          <w:szCs w:val="32"/>
        </w:rPr>
        <w:t>4</w:t>
      </w:r>
      <w:r>
        <w:rPr>
          <w:rFonts w:eastAsia="仿宋_GB2312" w:hint="eastAsia"/>
          <w:sz w:val="32"/>
          <w:szCs w:val="32"/>
        </w:rPr>
        <w:t>个派驻铁路动物卫生监督站（乌鲁木齐、哈密、奎屯和库尔勒）。</w:t>
      </w:r>
    </w:p>
    <w:p w14:paraId="06D0313C" w14:textId="77777777" w:rsidR="009406A0" w:rsidRDefault="00000000">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单位的主要工作职能有：</w:t>
      </w:r>
      <w:r>
        <w:rPr>
          <w:rFonts w:eastAsia="仿宋_GB2312" w:hint="eastAsia"/>
          <w:sz w:val="32"/>
          <w:szCs w:val="32"/>
        </w:rPr>
        <w:t>根据《中华人民共和国</w:t>
      </w:r>
      <w:r>
        <w:rPr>
          <w:rFonts w:eastAsia="仿宋_GB2312"/>
          <w:sz w:val="32"/>
          <w:szCs w:val="32"/>
        </w:rPr>
        <w:t>动物防疫法》</w:t>
      </w:r>
      <w:r>
        <w:rPr>
          <w:rFonts w:eastAsia="仿宋_GB2312" w:hint="eastAsia"/>
          <w:sz w:val="32"/>
          <w:szCs w:val="32"/>
        </w:rPr>
        <w:t>和</w:t>
      </w:r>
      <w:r>
        <w:rPr>
          <w:rFonts w:eastAsia="仿宋_GB2312"/>
          <w:sz w:val="32"/>
          <w:szCs w:val="32"/>
        </w:rPr>
        <w:t>《</w:t>
      </w:r>
      <w:r>
        <w:rPr>
          <w:rFonts w:eastAsia="仿宋_GB2312" w:hint="eastAsia"/>
          <w:sz w:val="32"/>
          <w:szCs w:val="32"/>
        </w:rPr>
        <w:t>新疆</w:t>
      </w:r>
      <w:r>
        <w:rPr>
          <w:rFonts w:eastAsia="仿宋_GB2312"/>
          <w:sz w:val="32"/>
          <w:szCs w:val="32"/>
        </w:rPr>
        <w:t>维吾尔自治区动物防疫条例》</w:t>
      </w:r>
      <w:r>
        <w:rPr>
          <w:rFonts w:eastAsia="仿宋_GB2312" w:hint="eastAsia"/>
          <w:sz w:val="32"/>
          <w:szCs w:val="32"/>
        </w:rPr>
        <w:t>，</w:t>
      </w:r>
      <w:r>
        <w:rPr>
          <w:rFonts w:eastAsia="仿宋_GB2312"/>
          <w:sz w:val="32"/>
          <w:szCs w:val="32"/>
        </w:rPr>
        <w:t>承担全区动物疫病的防治、检疫与技术研究工作</w:t>
      </w:r>
      <w:r>
        <w:rPr>
          <w:rFonts w:eastAsia="仿宋_GB2312" w:hint="eastAsia"/>
          <w:sz w:val="32"/>
          <w:szCs w:val="32"/>
        </w:rPr>
        <w:t>；</w:t>
      </w:r>
      <w:r>
        <w:rPr>
          <w:rFonts w:eastAsia="仿宋_GB2312"/>
          <w:sz w:val="32"/>
          <w:szCs w:val="32"/>
        </w:rPr>
        <w:t>协助</w:t>
      </w:r>
      <w:r>
        <w:rPr>
          <w:rFonts w:eastAsia="仿宋_GB2312" w:hint="eastAsia"/>
          <w:sz w:val="32"/>
          <w:szCs w:val="32"/>
        </w:rPr>
        <w:t>拟定</w:t>
      </w:r>
      <w:r>
        <w:rPr>
          <w:rFonts w:eastAsia="仿宋_GB2312"/>
          <w:sz w:val="32"/>
          <w:szCs w:val="32"/>
        </w:rPr>
        <w:t>畜禽屠宰政策法规和技术标准，配合查处添加</w:t>
      </w:r>
      <w:r>
        <w:rPr>
          <w:rFonts w:eastAsia="仿宋_GB2312"/>
          <w:sz w:val="32"/>
          <w:szCs w:val="32"/>
        </w:rPr>
        <w:t>“</w:t>
      </w:r>
      <w:r>
        <w:rPr>
          <w:rFonts w:eastAsia="仿宋_GB2312" w:hint="eastAsia"/>
          <w:sz w:val="32"/>
          <w:szCs w:val="32"/>
        </w:rPr>
        <w:t>瘦</w:t>
      </w:r>
      <w:r>
        <w:rPr>
          <w:rFonts w:eastAsia="仿宋_GB2312"/>
          <w:sz w:val="32"/>
          <w:szCs w:val="32"/>
        </w:rPr>
        <w:t>肉精</w:t>
      </w:r>
      <w:r>
        <w:rPr>
          <w:rFonts w:eastAsia="仿宋_GB2312"/>
          <w:sz w:val="32"/>
          <w:szCs w:val="32"/>
        </w:rPr>
        <w:t>”</w:t>
      </w:r>
      <w:r>
        <w:rPr>
          <w:rFonts w:eastAsia="仿宋_GB2312" w:hint="eastAsia"/>
          <w:sz w:val="32"/>
          <w:szCs w:val="32"/>
        </w:rPr>
        <w:t>、</w:t>
      </w:r>
      <w:r>
        <w:rPr>
          <w:rFonts w:eastAsia="仿宋_GB2312"/>
          <w:sz w:val="32"/>
          <w:szCs w:val="32"/>
        </w:rPr>
        <w:t>注水肉、私屠滥宰等违法行为，组织开展检疫、检验、无害化处理、技术指导</w:t>
      </w:r>
      <w:r>
        <w:rPr>
          <w:rFonts w:eastAsia="仿宋_GB2312" w:hint="eastAsia"/>
          <w:sz w:val="32"/>
          <w:szCs w:val="32"/>
        </w:rPr>
        <w:t>、</w:t>
      </w:r>
      <w:r>
        <w:rPr>
          <w:rFonts w:eastAsia="仿宋_GB2312"/>
          <w:sz w:val="32"/>
          <w:szCs w:val="32"/>
        </w:rPr>
        <w:t>设备鉴定等工作。</w:t>
      </w:r>
    </w:p>
    <w:p w14:paraId="7BFD8550" w14:textId="77777777" w:rsidR="009406A0" w:rsidRDefault="00000000">
      <w:pPr>
        <w:ind w:firstLine="645"/>
        <w:rPr>
          <w:rFonts w:ascii="仿宋_GB2312" w:eastAsia="仿宋_GB2312" w:hAnsi="仿宋"/>
          <w:sz w:val="32"/>
          <w:szCs w:val="32"/>
        </w:rPr>
      </w:pPr>
      <w:r>
        <w:rPr>
          <w:rFonts w:ascii="仿宋_GB2312" w:eastAsia="仿宋_GB2312" w:hAnsi="仿宋" w:hint="eastAsia"/>
          <w:sz w:val="32"/>
          <w:szCs w:val="32"/>
        </w:rPr>
        <w:t>具体工作：1.贯彻《动物防疫法》等法律法规，执行国家、自治区关于动物卫生监督、疫病防控的方针、政策和技术规范；协助上级行政部门研究拟订动物卫生监督、疫病防控的相关政策、措施及发展规划和实施计划方案。</w:t>
      </w:r>
      <w:r>
        <w:rPr>
          <w:rFonts w:ascii="仿宋_GB2312" w:eastAsia="仿宋_GB2312" w:hAnsi="仿宋"/>
          <w:sz w:val="32"/>
          <w:szCs w:val="32"/>
        </w:rPr>
        <w:t>2.</w:t>
      </w:r>
      <w:r>
        <w:rPr>
          <w:rFonts w:ascii="仿宋_GB2312" w:eastAsia="仿宋_GB2312" w:hAnsi="仿宋" w:hint="eastAsia"/>
          <w:sz w:val="32"/>
          <w:szCs w:val="32"/>
        </w:rPr>
        <w:t>负责动物疫病防控和重大动物疫情应急处置的技术指导和督导工作。</w:t>
      </w:r>
      <w:r>
        <w:rPr>
          <w:rFonts w:ascii="仿宋_GB2312" w:eastAsia="仿宋_GB2312" w:hAnsi="仿宋"/>
          <w:sz w:val="32"/>
          <w:szCs w:val="32"/>
        </w:rPr>
        <w:t>3.</w:t>
      </w:r>
      <w:r>
        <w:rPr>
          <w:rFonts w:ascii="仿宋_GB2312" w:eastAsia="仿宋_GB2312" w:hAnsi="仿宋" w:hint="eastAsia"/>
          <w:sz w:val="32"/>
          <w:szCs w:val="32"/>
        </w:rPr>
        <w:t>负责全区动物卫生监督业务工作的指导和管理工作。</w:t>
      </w:r>
      <w:r>
        <w:rPr>
          <w:rFonts w:ascii="仿宋_GB2312" w:eastAsia="仿宋_GB2312" w:hAnsi="仿宋"/>
          <w:sz w:val="32"/>
          <w:szCs w:val="32"/>
        </w:rPr>
        <w:t>4.</w:t>
      </w:r>
      <w:r>
        <w:rPr>
          <w:rFonts w:ascii="仿宋_GB2312" w:eastAsia="仿宋_GB2312" w:hAnsi="仿宋" w:hint="eastAsia"/>
          <w:sz w:val="32"/>
          <w:szCs w:val="32"/>
        </w:rPr>
        <w:t>负责应急防疫物资储备和应急反应专家队伍的管理。</w:t>
      </w:r>
      <w:r>
        <w:rPr>
          <w:rFonts w:ascii="仿宋_GB2312" w:eastAsia="仿宋_GB2312" w:hAnsi="仿宋"/>
          <w:sz w:val="32"/>
          <w:szCs w:val="32"/>
        </w:rPr>
        <w:t>5.</w:t>
      </w:r>
      <w:r>
        <w:rPr>
          <w:rFonts w:ascii="仿宋_GB2312" w:eastAsia="仿宋_GB2312" w:hAnsi="仿宋" w:hint="eastAsia"/>
          <w:sz w:val="32"/>
          <w:szCs w:val="32"/>
        </w:rPr>
        <w:t>负责对兽医实验室业务管理和指导。</w:t>
      </w:r>
      <w:r>
        <w:rPr>
          <w:rFonts w:ascii="仿宋_GB2312" w:eastAsia="仿宋_GB2312" w:hAnsi="仿宋"/>
          <w:sz w:val="32"/>
          <w:szCs w:val="32"/>
        </w:rPr>
        <w:t xml:space="preserve"> 6.</w:t>
      </w:r>
      <w:r>
        <w:rPr>
          <w:rFonts w:ascii="仿宋_GB2312" w:eastAsia="仿宋_GB2312" w:hAnsi="仿宋" w:hint="eastAsia"/>
          <w:sz w:val="32"/>
          <w:szCs w:val="32"/>
        </w:rPr>
        <w:t>负责全区动物卫生监督、疫病防控工作的评估，负责动物疫情的预警预报工作。</w:t>
      </w:r>
      <w:r>
        <w:rPr>
          <w:rFonts w:ascii="仿宋_GB2312" w:eastAsia="仿宋_GB2312" w:hAnsi="仿宋"/>
          <w:sz w:val="32"/>
          <w:szCs w:val="32"/>
        </w:rPr>
        <w:t>7.</w:t>
      </w:r>
      <w:r>
        <w:rPr>
          <w:rFonts w:ascii="仿宋_GB2312" w:eastAsia="仿宋_GB2312" w:hAnsi="仿宋" w:hint="eastAsia"/>
          <w:sz w:val="32"/>
          <w:szCs w:val="32"/>
        </w:rPr>
        <w:t>负责动物卫生监督、疫病防控专业技术人员的培训，负责宣传和科学普及工作。</w:t>
      </w:r>
      <w:r>
        <w:rPr>
          <w:rFonts w:ascii="仿宋_GB2312" w:eastAsia="仿宋_GB2312" w:hAnsi="仿宋"/>
          <w:sz w:val="32"/>
          <w:szCs w:val="32"/>
        </w:rPr>
        <w:t>8.</w:t>
      </w:r>
      <w:r>
        <w:rPr>
          <w:rFonts w:ascii="仿宋_GB2312" w:eastAsia="仿宋_GB2312" w:hAnsi="仿宋" w:hint="eastAsia"/>
          <w:sz w:val="32"/>
          <w:szCs w:val="32"/>
        </w:rPr>
        <w:t>负责兽医行业职业技能鉴定工作。</w:t>
      </w:r>
      <w:r>
        <w:rPr>
          <w:rFonts w:ascii="仿宋_GB2312" w:eastAsia="仿宋_GB2312" w:hAnsi="仿宋"/>
          <w:sz w:val="32"/>
          <w:szCs w:val="32"/>
        </w:rPr>
        <w:t>9.</w:t>
      </w:r>
      <w:r>
        <w:rPr>
          <w:rFonts w:ascii="仿宋_GB2312" w:eastAsia="仿宋_GB2312" w:hAnsi="仿宋" w:hint="eastAsia"/>
          <w:sz w:val="32"/>
          <w:szCs w:val="32"/>
        </w:rPr>
        <w:t xml:space="preserve">承办上级部门交办的其他工作。    </w:t>
      </w:r>
    </w:p>
    <w:p w14:paraId="47F048F2" w14:textId="77777777" w:rsidR="009406A0" w:rsidRDefault="00000000">
      <w:pPr>
        <w:ind w:firstLine="645"/>
        <w:rPr>
          <w:rFonts w:ascii="仿宋_GB2312" w:eastAsia="仿宋_GB2312" w:hAnsi="仿宋"/>
          <w:sz w:val="32"/>
          <w:szCs w:val="32"/>
          <w:lang w:val="zh-CN"/>
        </w:rPr>
      </w:pPr>
      <w:r>
        <w:rPr>
          <w:rFonts w:ascii="仿宋_GB2312" w:eastAsia="仿宋_GB2312" w:hAnsi="仿宋" w:hint="eastAsia"/>
          <w:sz w:val="32"/>
          <w:szCs w:val="32"/>
        </w:rPr>
        <w:lastRenderedPageBreak/>
        <w:t>（2）</w:t>
      </w:r>
      <w:r>
        <w:rPr>
          <w:rFonts w:ascii="仿宋_GB2312" w:eastAsia="仿宋_GB2312" w:hAnsi="仿宋" w:hint="eastAsia"/>
          <w:sz w:val="32"/>
          <w:szCs w:val="32"/>
          <w:lang w:val="zh-CN"/>
        </w:rPr>
        <w:t>项目立项背景</w:t>
      </w:r>
    </w:p>
    <w:p w14:paraId="682B418E" w14:textId="77777777" w:rsidR="009406A0" w:rsidRDefault="00000000">
      <w:pPr>
        <w:ind w:firstLine="645"/>
        <w:rPr>
          <w:rFonts w:ascii="仿宋_GB2312" w:eastAsia="仿宋_GB2312" w:hAnsi="仿宋"/>
          <w:sz w:val="32"/>
          <w:szCs w:val="32"/>
        </w:rPr>
      </w:pPr>
      <w:r>
        <w:rPr>
          <w:rFonts w:ascii="仿宋_GB2312" w:eastAsia="仿宋_GB2312" w:hAnsi="仿宋" w:hint="eastAsia"/>
          <w:sz w:val="32"/>
          <w:szCs w:val="32"/>
        </w:rPr>
        <w:t>动物防疫工作事关畜产品稳产保供、事关畜产品质量安全、事关养殖业健康发展。针对我国动物养殖业具有规模化程度低、行业分散的特征，近年来，国家相继出台了一系列动物防疫支持政策，有效保障了重大动物疫病防控工作，取得了较好的防控成效。《中华人民共和国动物防疫法》明确国家对动物疫病实行预防为主的方针，要求将动物疫病预防、控制、扑灭、检疫和监督管理所需经费纳入本级财政预算。</w:t>
      </w:r>
    </w:p>
    <w:p w14:paraId="5E7ED607" w14:textId="77777777" w:rsidR="009406A0" w:rsidRDefault="00000000">
      <w:pPr>
        <w:ind w:firstLine="645"/>
        <w:rPr>
          <w:rFonts w:ascii="仿宋_GB2312" w:eastAsia="仿宋_GB2312" w:hAnsi="仿宋"/>
          <w:sz w:val="32"/>
          <w:szCs w:val="32"/>
        </w:rPr>
      </w:pPr>
      <w:r>
        <w:rPr>
          <w:rFonts w:ascii="仿宋_GB2312" w:eastAsia="仿宋_GB2312" w:hAnsi="仿宋" w:hint="eastAsia"/>
          <w:sz w:val="32"/>
          <w:szCs w:val="32"/>
        </w:rPr>
        <w:t>“十四五”期间，全区畜牧业坚持生态化发展方向，坚持农牧结合、草畜配套，稳定发展牧区畜牧业，突出发展农区畜牧业，坚持走集约化、标准化、规模化的发展道路，着力夯基础、补短板、强弱项、优结构、促融合、壮主体、增动能，强化科技创新和政策支持，做大肉牛肉羊产业、加快奶业振兴、做优做强猪禽产业、因地制宜发展特色产业，积极推进适度规模经营，提升主要畜产品综合生产能力，构建科学合理、安全高效的畜产品供给保障体系，加快推进现代畜牧业发展。</w:t>
      </w:r>
    </w:p>
    <w:p w14:paraId="42E5A488" w14:textId="77777777" w:rsidR="009406A0" w:rsidRDefault="00000000">
      <w:pPr>
        <w:pStyle w:val="af"/>
        <w:numPr>
          <w:ilvl w:val="0"/>
          <w:numId w:val="2"/>
        </w:numPr>
        <w:spacing w:before="0" w:after="0" w:line="600" w:lineRule="exact"/>
        <w:ind w:firstLineChars="200" w:firstLine="640"/>
        <w:jc w:val="both"/>
        <w:rPr>
          <w:rFonts w:ascii="Times New Roman" w:eastAsia="仿宋_GB2312" w:hAnsi="Times New Roman"/>
          <w:kern w:val="2"/>
        </w:rPr>
      </w:pPr>
      <w:r>
        <w:rPr>
          <w:rFonts w:ascii="Times New Roman" w:eastAsia="仿宋_GB2312" w:hAnsi="Times New Roman"/>
          <w:kern w:val="2"/>
        </w:rPr>
        <w:t>项目主要内容：</w:t>
      </w:r>
    </w:p>
    <w:p w14:paraId="7EE5D503"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自治区动物防疫等补助资金（动物疫病防控与检测培训、疫苗物资储备管理补助、生物药品补助经费）共包括4项实施内容，即动物疫情检测、流行病学调查、兽医实验室鉴定监测及能力保障；</w:t>
      </w:r>
      <w:r>
        <w:rPr>
          <w:rFonts w:ascii="宋体" w:hAnsi="宋体" w:hint="eastAsia"/>
          <w:color w:val="000000"/>
          <w:sz w:val="28"/>
          <w:szCs w:val="28"/>
        </w:rPr>
        <w:t>疫苗、</w:t>
      </w:r>
      <w:r>
        <w:rPr>
          <w:rStyle w:val="af2"/>
          <w:rFonts w:ascii="仿宋" w:eastAsia="仿宋" w:hAnsi="仿宋" w:hint="eastAsia"/>
          <w:b w:val="0"/>
          <w:spacing w:val="-4"/>
          <w:sz w:val="32"/>
          <w:szCs w:val="32"/>
        </w:rPr>
        <w:t>证章发放及质量评估监控管理；屠宰、检疫监管及技术指导和应急物资储备及储备管理。</w:t>
      </w:r>
    </w:p>
    <w:p w14:paraId="5229CB9A"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（1）动物疫情监测、流行病学调查、兽医实验室监测及能</w:t>
      </w:r>
      <w:r>
        <w:rPr>
          <w:rStyle w:val="af2"/>
          <w:rFonts w:ascii="仿宋" w:eastAsia="仿宋" w:hAnsi="仿宋" w:hint="eastAsia"/>
          <w:b w:val="0"/>
          <w:spacing w:val="-4"/>
          <w:sz w:val="32"/>
          <w:szCs w:val="32"/>
        </w:rPr>
        <w:lastRenderedPageBreak/>
        <w:t>力保障610万。</w:t>
      </w:r>
    </w:p>
    <w:p w14:paraId="2874A1FF"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单位承担着动物疫病防控和重大动物疫情应急处置的技术指导和督导，对全区动物卫生监督业务工作进行指导和管理，管理应急防疫物资储备和应急反应专家队伍的建设，每年对全疆兽医实验室业务管理进行技术指导，负责对全区动物卫生监督、疫病防控工作的评估，负责动物疫情的预警预报，组织和实施兽医资格考试等工作。</w:t>
      </w:r>
    </w:p>
    <w:p w14:paraId="1D777F51"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通过对非洲猪瘟、口蹄疫、禽流感、小反刍兽疫、高致病性猪蓝耳病、猪瘟、新城疫、牛结核、布鲁氏菌病、棘球蚴、狂犬病、马传贫、马鼻疽、猪伪狂犬、牛结节性皮肤病等十五种主要动物疫病进行监测，提升全疆动物疫病预防实验室的检测能力，形成动物疫情处理、预警预报，动物产品检疫和动物疫情追溯体系，为全疆动物疫病诊治、疫情监测提供准确的数据支撑；做到有效应对突发性公共卫生事件，能迅速消灭动物疫病传染源，切断传播途径，大大提高动物疫病诊断工作效率，降低突发事件给人类带来的危害与损失，全面保障动物源食品安全，保护人民身体健康，维护社会稳定。</w:t>
      </w:r>
    </w:p>
    <w:p w14:paraId="0C5C0B70"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（2）疫苗、证章发放及质量评估、监控管理</w:t>
      </w:r>
      <w:r>
        <w:rPr>
          <w:rFonts w:ascii="宋体" w:hAnsi="宋体" w:hint="eastAsia"/>
          <w:color w:val="000000"/>
          <w:sz w:val="28"/>
          <w:szCs w:val="28"/>
        </w:rPr>
        <w:t>80万。</w:t>
      </w:r>
    </w:p>
    <w:p w14:paraId="422F8654"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保障疫苗冷藏运费及存储设备运行维护，确保疫苗运输、储存、发放过程的安全。2023年共计开展2次14个地（州、市）的免疫效价评估工作，每个地州选取2个县（市、区），每个县随机选择2个乡镇，每个乡镇选取2个行政村。</w:t>
      </w:r>
    </w:p>
    <w:p w14:paraId="344118A9"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通过证章发放及质量评估、监控管理，实现我区动物及动物产品100%凭证流通和溯源管理，确保我区动物及动物产品卫生安全和人民身体健康。</w:t>
      </w:r>
    </w:p>
    <w:p w14:paraId="405BE48F"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lastRenderedPageBreak/>
        <w:t>（3）屠宰、检疫监管及技术指导</w:t>
      </w:r>
      <w:r>
        <w:rPr>
          <w:rFonts w:ascii="宋体" w:hAnsi="宋体" w:hint="eastAsia"/>
          <w:color w:val="000000"/>
          <w:sz w:val="28"/>
          <w:szCs w:val="28"/>
        </w:rPr>
        <w:t>30万</w:t>
      </w:r>
      <w:r>
        <w:rPr>
          <w:rStyle w:val="af2"/>
          <w:rFonts w:ascii="仿宋" w:eastAsia="仿宋" w:hAnsi="仿宋" w:hint="eastAsia"/>
          <w:b w:val="0"/>
          <w:spacing w:val="-4"/>
          <w:sz w:val="32"/>
          <w:szCs w:val="32"/>
        </w:rPr>
        <w:t>。</w:t>
      </w:r>
    </w:p>
    <w:p w14:paraId="205C21A3"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联合各地农业综合执法大队，组织专家及专业人员，对全疆14个地（州、市）31个县的重点屠宰厂（场、点）开展监督抽工作，并对参加抽样工作的9名人员进行培训。检疫监管完善信息化监管手段，打通动物检疫合格证之间、动物及动物产品检疫合格证之间的关联，有效规范官方兽医的出证行为，通过实时推送动物及动物产品流通动态数据，确保流通落地监管到位。</w:t>
      </w:r>
    </w:p>
    <w:p w14:paraId="09831BF9"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（4）应急物资储备及储备管理</w:t>
      </w:r>
      <w:r>
        <w:rPr>
          <w:rFonts w:ascii="宋体" w:hAnsi="宋体" w:hint="eastAsia"/>
          <w:color w:val="000000"/>
          <w:sz w:val="28"/>
          <w:szCs w:val="28"/>
        </w:rPr>
        <w:t>100万</w:t>
      </w:r>
      <w:r>
        <w:rPr>
          <w:rStyle w:val="af2"/>
          <w:rFonts w:ascii="仿宋" w:eastAsia="仿宋" w:hAnsi="仿宋" w:hint="eastAsia"/>
          <w:b w:val="0"/>
          <w:spacing w:val="-4"/>
          <w:sz w:val="32"/>
          <w:szCs w:val="32"/>
        </w:rPr>
        <w:t>。</w:t>
      </w:r>
    </w:p>
    <w:p w14:paraId="05D4C3F3"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b w:val="0"/>
          <w:spacing w:val="-4"/>
          <w:sz w:val="32"/>
          <w:szCs w:val="32"/>
        </w:rPr>
        <w:t>储备二氯异氰尿酸钠粉，用于杀灭口蹄疫、禽流感、猪瘟、猪蓝耳等病毒和用于环境消毒；储备</w:t>
      </w:r>
      <w:r>
        <w:rPr>
          <w:rStyle w:val="af2"/>
          <w:rFonts w:ascii="仿宋" w:eastAsia="仿宋" w:hAnsi="仿宋" w:hint="eastAsia"/>
          <w:b w:val="0"/>
          <w:spacing w:val="-4"/>
          <w:sz w:val="32"/>
          <w:szCs w:val="32"/>
        </w:rPr>
        <w:t>空气消毒器，用于染疫场所空气灭菌消毒</w:t>
      </w:r>
      <w:r>
        <w:rPr>
          <w:rStyle w:val="af2"/>
          <w:rFonts w:ascii="仿宋" w:eastAsia="仿宋" w:hAnsi="仿宋"/>
          <w:b w:val="0"/>
          <w:spacing w:val="-4"/>
          <w:sz w:val="32"/>
          <w:szCs w:val="32"/>
        </w:rPr>
        <w:t>；储备</w:t>
      </w:r>
      <w:r>
        <w:rPr>
          <w:rStyle w:val="af2"/>
          <w:rFonts w:ascii="仿宋" w:eastAsia="仿宋" w:hAnsi="仿宋" w:hint="eastAsia"/>
          <w:b w:val="0"/>
          <w:spacing w:val="-4"/>
          <w:sz w:val="32"/>
          <w:szCs w:val="32"/>
        </w:rPr>
        <w:t>移动式车辆应急消毒通道，用于进出疫区车辆应急消毒</w:t>
      </w:r>
      <w:r>
        <w:rPr>
          <w:rStyle w:val="af2"/>
          <w:rFonts w:ascii="仿宋" w:eastAsia="仿宋" w:hAnsi="仿宋"/>
          <w:b w:val="0"/>
          <w:spacing w:val="-4"/>
          <w:sz w:val="32"/>
          <w:szCs w:val="32"/>
        </w:rPr>
        <w:t>；储备一次性采血器，用于畜禽血液采样；储备</w:t>
      </w:r>
      <w:r>
        <w:rPr>
          <w:rStyle w:val="af2"/>
          <w:rFonts w:ascii="仿宋" w:eastAsia="仿宋" w:hAnsi="仿宋" w:hint="eastAsia"/>
          <w:b w:val="0"/>
          <w:spacing w:val="-4"/>
          <w:sz w:val="32"/>
          <w:szCs w:val="32"/>
        </w:rPr>
        <w:t>应急疫苗箱、N95口罩，用于诊断试剂、疫苗和人员防护。同时保障应急物资储备（包括疫苗、防疫物资）储存、运输费。</w:t>
      </w:r>
    </w:p>
    <w:p w14:paraId="4E6E065C"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 xml:space="preserve">通过完善动物防疫物资储备建设项目，为新疆突发重大动物疫病预防和控制提供物资保障，快速、有效的控制重大动物疫病的发生和传播，显著提高重大动物疫病疫苗、物资等的应急能力，满足应对突发重大动物疫情应急需要，确保全区动物防疫以及应对突发重大动物疫情处置的物资保障。 </w:t>
      </w:r>
    </w:p>
    <w:p w14:paraId="6DF6E364"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项目实施周期：自治区动物防疫等补助资金（动物疫病防控与检测培训、疫苗物资储备管理补助、生物药品补助经费）实施期限为2023年1月1日-2023年12月31日，实施周期为1年。</w:t>
      </w:r>
    </w:p>
    <w:p w14:paraId="337E69B7"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项目实施情况：项目目前已经完成实际设立的目标，项目在实施过程中严格按照目标设立的各阶段任务进行开展工作，在前期立项过程中严格把质量关，建立安全防护机制，保证项目实</w:t>
      </w:r>
      <w:r>
        <w:rPr>
          <w:rStyle w:val="af2"/>
          <w:rFonts w:ascii="仿宋" w:eastAsia="仿宋" w:hAnsi="仿宋" w:hint="eastAsia"/>
          <w:b w:val="0"/>
          <w:spacing w:val="-4"/>
          <w:sz w:val="32"/>
          <w:szCs w:val="32"/>
        </w:rPr>
        <w:lastRenderedPageBreak/>
        <w:t>施各阶段安全顺利进行。</w:t>
      </w:r>
    </w:p>
    <w:p w14:paraId="13AA6B06" w14:textId="77777777" w:rsidR="009406A0" w:rsidRDefault="00000000">
      <w:pPr>
        <w:spacing w:line="600" w:lineRule="exact"/>
        <w:ind w:firstLineChars="200" w:firstLine="640"/>
        <w:rPr>
          <w:rFonts w:eastAsia="仿宋_GB2312"/>
          <w:sz w:val="32"/>
          <w:szCs w:val="32"/>
        </w:rPr>
      </w:pPr>
      <w:r>
        <w:rPr>
          <w:rFonts w:eastAsia="仿宋_GB2312"/>
          <w:sz w:val="32"/>
          <w:szCs w:val="32"/>
        </w:rPr>
        <w:t>本项目总投资</w:t>
      </w:r>
      <w:r>
        <w:rPr>
          <w:rFonts w:eastAsia="仿宋_GB2312" w:hint="eastAsia"/>
          <w:sz w:val="32"/>
          <w:szCs w:val="32"/>
        </w:rPr>
        <w:t>820</w:t>
      </w:r>
      <w:r>
        <w:rPr>
          <w:rFonts w:eastAsia="仿宋_GB2312" w:hint="eastAsia"/>
          <w:sz w:val="32"/>
          <w:szCs w:val="32"/>
        </w:rPr>
        <w:t>万元</w:t>
      </w:r>
      <w:r>
        <w:rPr>
          <w:rFonts w:eastAsia="仿宋_GB2312"/>
          <w:sz w:val="32"/>
          <w:szCs w:val="32"/>
        </w:rPr>
        <w:t>，其中：财政本级资金</w:t>
      </w:r>
      <w:r>
        <w:rPr>
          <w:rFonts w:eastAsia="仿宋_GB2312" w:hint="eastAsia"/>
          <w:sz w:val="32"/>
          <w:szCs w:val="32"/>
        </w:rPr>
        <w:t>820</w:t>
      </w:r>
      <w:r>
        <w:rPr>
          <w:rFonts w:eastAsia="仿宋_GB2312" w:hint="eastAsia"/>
          <w:sz w:val="32"/>
          <w:szCs w:val="32"/>
        </w:rPr>
        <w:t>万元</w:t>
      </w:r>
      <w:r>
        <w:rPr>
          <w:rFonts w:eastAsia="仿宋_GB2312"/>
          <w:sz w:val="32"/>
          <w:szCs w:val="32"/>
        </w:rPr>
        <w:t>。项目实际支出</w:t>
      </w:r>
      <w:r>
        <w:rPr>
          <w:rFonts w:eastAsia="仿宋_GB2312" w:hint="eastAsia"/>
          <w:sz w:val="32"/>
          <w:szCs w:val="32"/>
        </w:rPr>
        <w:t>820</w:t>
      </w:r>
      <w:r>
        <w:rPr>
          <w:rFonts w:eastAsia="仿宋_GB2312" w:hint="eastAsia"/>
          <w:sz w:val="32"/>
          <w:szCs w:val="32"/>
        </w:rPr>
        <w:t>万元</w:t>
      </w:r>
      <w:r>
        <w:rPr>
          <w:rFonts w:eastAsia="仿宋_GB2312"/>
          <w:sz w:val="32"/>
          <w:szCs w:val="32"/>
        </w:rPr>
        <w:t>，支出率为</w:t>
      </w:r>
      <w:r>
        <w:rPr>
          <w:rFonts w:eastAsia="仿宋_GB2312"/>
          <w:sz w:val="32"/>
          <w:szCs w:val="32"/>
        </w:rPr>
        <w:t>100%</w:t>
      </w:r>
      <w:r>
        <w:rPr>
          <w:rFonts w:eastAsia="仿宋_GB2312"/>
          <w:sz w:val="32"/>
          <w:szCs w:val="32"/>
        </w:rPr>
        <w:t>。</w:t>
      </w:r>
    </w:p>
    <w:p w14:paraId="0BD87AFB" w14:textId="77777777" w:rsidR="009406A0" w:rsidRDefault="00000000">
      <w:pPr>
        <w:spacing w:line="600" w:lineRule="exact"/>
        <w:ind w:firstLineChars="200" w:firstLine="640"/>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14:paraId="0AF2B2B3" w14:textId="77777777" w:rsidR="009406A0" w:rsidRDefault="00000000">
      <w:pPr>
        <w:spacing w:line="600" w:lineRule="exact"/>
        <w:ind w:firstLineChars="200" w:firstLine="640"/>
        <w:rPr>
          <w:rFonts w:eastAsia="仿宋_GB2312"/>
          <w:sz w:val="20"/>
          <w:szCs w:val="20"/>
        </w:rPr>
      </w:pPr>
      <w:r>
        <w:rPr>
          <w:rFonts w:eastAsia="仿宋_GB2312"/>
          <w:sz w:val="32"/>
          <w:szCs w:val="32"/>
        </w:rPr>
        <w:t>（</w:t>
      </w:r>
      <w:r>
        <w:rPr>
          <w:rFonts w:eastAsia="仿宋_GB2312"/>
          <w:sz w:val="32"/>
          <w:szCs w:val="32"/>
        </w:rPr>
        <w:t>1</w:t>
      </w:r>
      <w:r>
        <w:rPr>
          <w:rFonts w:eastAsia="仿宋_GB2312"/>
          <w:sz w:val="32"/>
          <w:szCs w:val="32"/>
        </w:rPr>
        <w:t>）资金安排</w:t>
      </w:r>
    </w:p>
    <w:p w14:paraId="1BBE2365" w14:textId="77777777" w:rsidR="009406A0" w:rsidRDefault="00000000">
      <w:pPr>
        <w:spacing w:line="600" w:lineRule="exact"/>
        <w:ind w:firstLineChars="200" w:firstLine="640"/>
        <w:rPr>
          <w:rFonts w:eastAsia="仿宋_GB2312"/>
          <w:sz w:val="32"/>
          <w:szCs w:val="32"/>
        </w:rPr>
      </w:pPr>
      <w:r>
        <w:rPr>
          <w:rFonts w:eastAsia="仿宋_GB2312"/>
          <w:sz w:val="32"/>
          <w:szCs w:val="32"/>
        </w:rPr>
        <w:t>项目总投资</w:t>
      </w:r>
      <w:r>
        <w:rPr>
          <w:rFonts w:eastAsia="仿宋_GB2312" w:hint="eastAsia"/>
          <w:sz w:val="32"/>
          <w:szCs w:val="32"/>
        </w:rPr>
        <w:t>820</w:t>
      </w:r>
      <w:r>
        <w:rPr>
          <w:rFonts w:eastAsia="仿宋_GB2312" w:hint="eastAsia"/>
          <w:sz w:val="32"/>
          <w:szCs w:val="32"/>
        </w:rPr>
        <w:t>万元</w:t>
      </w:r>
      <w:r>
        <w:rPr>
          <w:rFonts w:eastAsia="仿宋_GB2312"/>
          <w:sz w:val="32"/>
          <w:szCs w:val="32"/>
        </w:rPr>
        <w:t>，按照单位财务制度等相关规定，资金支出符合</w:t>
      </w:r>
      <w:r>
        <w:rPr>
          <w:rFonts w:eastAsia="仿宋_GB2312" w:hint="eastAsia"/>
          <w:sz w:val="32"/>
          <w:szCs w:val="32"/>
        </w:rPr>
        <w:t>自治区动物防疫补助</w:t>
      </w:r>
      <w:r>
        <w:rPr>
          <w:rFonts w:eastAsia="仿宋_GB2312"/>
          <w:sz w:val="32"/>
          <w:szCs w:val="32"/>
        </w:rPr>
        <w:t>专项资金费用范围，做到了专款专用。在项目资金拨付和使用过程中，为确保项目资金的安全性，提高项目资金使用效率，严格遵循</w:t>
      </w:r>
      <w:r>
        <w:rPr>
          <w:rFonts w:eastAsia="仿宋_GB2312" w:hint="eastAsia"/>
          <w:sz w:val="32"/>
          <w:szCs w:val="32"/>
        </w:rPr>
        <w:t>自治区动物防疫补助</w:t>
      </w:r>
      <w:r>
        <w:rPr>
          <w:rFonts w:eastAsia="仿宋_GB2312"/>
          <w:sz w:val="32"/>
          <w:szCs w:val="32"/>
        </w:rPr>
        <w:t>资金的拨付程序，认真审核项目实施各阶段的相关材料和手续，根据项目实施进展情况拨付资金。</w:t>
      </w:r>
    </w:p>
    <w:p w14:paraId="68608D2A" w14:textId="77777777" w:rsidR="009406A0"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）预算资金来源及使用情况</w:t>
      </w:r>
      <w:bookmarkStart w:id="0" w:name="page10"/>
      <w:bookmarkEnd w:id="0"/>
    </w:p>
    <w:p w14:paraId="5B147C4B" w14:textId="77777777" w:rsidR="009406A0" w:rsidRDefault="00000000">
      <w:pPr>
        <w:pStyle w:val="af"/>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b w:val="0"/>
          <w:bCs w:val="0"/>
          <w:kern w:val="2"/>
        </w:rPr>
        <w:t>项目预算资金来源于财政本级资金</w:t>
      </w:r>
      <w:r>
        <w:rPr>
          <w:rFonts w:ascii="Times New Roman" w:eastAsia="仿宋_GB2312" w:hAnsi="Times New Roman" w:hint="eastAsia"/>
          <w:b w:val="0"/>
          <w:bCs w:val="0"/>
          <w:kern w:val="2"/>
        </w:rPr>
        <w:t>820</w:t>
      </w:r>
      <w:r>
        <w:rPr>
          <w:rFonts w:ascii="Times New Roman" w:eastAsia="仿宋_GB2312" w:hAnsi="Times New Roman" w:hint="eastAsia"/>
          <w:b w:val="0"/>
          <w:bCs w:val="0"/>
          <w:kern w:val="2"/>
        </w:rPr>
        <w:t>万元</w:t>
      </w:r>
      <w:r>
        <w:rPr>
          <w:rFonts w:ascii="Times New Roman" w:eastAsia="仿宋_GB2312" w:hAnsi="Times New Roman"/>
          <w:b w:val="0"/>
          <w:bCs w:val="0"/>
          <w:kern w:val="2"/>
        </w:rPr>
        <w:t>，项目资金到位</w:t>
      </w:r>
      <w:r>
        <w:rPr>
          <w:rFonts w:ascii="Times New Roman" w:eastAsia="仿宋_GB2312" w:hAnsi="Times New Roman" w:hint="eastAsia"/>
          <w:b w:val="0"/>
          <w:bCs w:val="0"/>
          <w:kern w:val="2"/>
        </w:rPr>
        <w:t>820</w:t>
      </w:r>
      <w:r>
        <w:rPr>
          <w:rFonts w:ascii="Times New Roman" w:eastAsia="仿宋_GB2312" w:hAnsi="Times New Roman" w:hint="eastAsia"/>
          <w:b w:val="0"/>
          <w:bCs w:val="0"/>
          <w:kern w:val="2"/>
        </w:rPr>
        <w:t>万元</w:t>
      </w:r>
      <w:r>
        <w:rPr>
          <w:rFonts w:ascii="Times New Roman" w:eastAsia="仿宋_GB2312" w:hAnsi="Times New Roman"/>
          <w:b w:val="0"/>
          <w:bCs w:val="0"/>
          <w:kern w:val="2"/>
        </w:rPr>
        <w:t>，</w:t>
      </w:r>
      <w:r>
        <w:rPr>
          <w:rFonts w:ascii="Times New Roman" w:eastAsia="仿宋_GB2312" w:hAnsi="Times New Roman" w:hint="eastAsia"/>
          <w:b w:val="0"/>
          <w:bCs w:val="0"/>
          <w:kern w:val="2"/>
        </w:rPr>
        <w:t>全年执行</w:t>
      </w:r>
      <w:r>
        <w:rPr>
          <w:rFonts w:ascii="Times New Roman" w:eastAsia="仿宋_GB2312" w:hAnsi="Times New Roman" w:hint="eastAsia"/>
          <w:b w:val="0"/>
          <w:bCs w:val="0"/>
          <w:kern w:val="2"/>
        </w:rPr>
        <w:t>820</w:t>
      </w:r>
      <w:r>
        <w:rPr>
          <w:rFonts w:ascii="Times New Roman" w:eastAsia="仿宋_GB2312" w:hAnsi="Times New Roman" w:hint="eastAsia"/>
          <w:b w:val="0"/>
          <w:bCs w:val="0"/>
          <w:kern w:val="2"/>
        </w:rPr>
        <w:t>万元，预算执行率为</w:t>
      </w:r>
      <w:r>
        <w:rPr>
          <w:rFonts w:ascii="Times New Roman" w:eastAsia="仿宋_GB2312" w:hAnsi="Times New Roman" w:hint="eastAsia"/>
          <w:b w:val="0"/>
          <w:bCs w:val="0"/>
          <w:kern w:val="2"/>
        </w:rPr>
        <w:t>100</w:t>
      </w:r>
      <w:r>
        <w:rPr>
          <w:rFonts w:ascii="Times New Roman" w:eastAsia="仿宋_GB2312" w:hAnsi="Times New Roman"/>
          <w:b w:val="0"/>
          <w:bCs w:val="0"/>
          <w:kern w:val="2"/>
        </w:rPr>
        <w:t>%,</w:t>
      </w:r>
      <w:r>
        <w:rPr>
          <w:rFonts w:ascii="Times New Roman" w:eastAsia="仿宋_GB2312" w:hAnsi="Times New Roman" w:hint="eastAsia"/>
          <w:b w:val="0"/>
          <w:bCs w:val="0"/>
          <w:kern w:val="2"/>
        </w:rPr>
        <w:t>主要</w:t>
      </w:r>
      <w:r>
        <w:rPr>
          <w:rFonts w:ascii="Times New Roman" w:eastAsia="仿宋_GB2312" w:hAnsi="Times New Roman"/>
          <w:b w:val="0"/>
          <w:bCs w:val="0"/>
          <w:kern w:val="2"/>
        </w:rPr>
        <w:t>用于支付项目实施进程中的各项费用。</w:t>
      </w:r>
    </w:p>
    <w:p w14:paraId="3BF122A3" w14:textId="77777777" w:rsidR="009406A0" w:rsidRDefault="00000000">
      <w:pPr>
        <w:spacing w:line="600" w:lineRule="exact"/>
        <w:ind w:firstLineChars="200" w:firstLine="640"/>
        <w:rPr>
          <w:rFonts w:eastAsia="楷体_GB2312"/>
          <w:b/>
          <w:bCs/>
          <w:sz w:val="32"/>
          <w:szCs w:val="32"/>
        </w:rPr>
      </w:pPr>
      <w:r>
        <w:rPr>
          <w:rFonts w:eastAsia="楷体_GB2312"/>
          <w:b/>
          <w:bCs/>
          <w:sz w:val="32"/>
          <w:szCs w:val="32"/>
        </w:rPr>
        <w:t>（二）项目绩效目标</w:t>
      </w:r>
    </w:p>
    <w:p w14:paraId="2CCA9571" w14:textId="77777777" w:rsidR="009406A0" w:rsidRDefault="00000000">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14:paraId="72D3DBCD" w14:textId="77777777" w:rsidR="009406A0" w:rsidRDefault="00000000">
      <w:pPr>
        <w:spacing w:line="600" w:lineRule="exact"/>
        <w:ind w:firstLineChars="200" w:firstLine="624"/>
        <w:rPr>
          <w:rFonts w:ascii="仿宋_GB2312" w:eastAsia="仿宋_GB2312"/>
          <w:sz w:val="32"/>
          <w:szCs w:val="32"/>
        </w:rPr>
      </w:pPr>
      <w:r>
        <w:rPr>
          <w:rStyle w:val="af2"/>
          <w:rFonts w:ascii="仿宋" w:eastAsia="仿宋" w:hAnsi="仿宋" w:hint="eastAsia"/>
          <w:b w:val="0"/>
          <w:spacing w:val="-4"/>
          <w:sz w:val="32"/>
          <w:szCs w:val="32"/>
        </w:rPr>
        <w:t>通过疫苗抗体效价监测，了解全区动物疫苗免疫情况，对新疆区内主要动物疫病进行流行病学调查，了解新疆重大动物疫病、人畜共患病及外来动物疫病流行和分布现状，对基层防疫人员培训、兽医实验室能力评估，进一步提升动物疫病防控及实验室检测水平，提升抵御疫病的侵袭能力</w:t>
      </w:r>
      <w:r>
        <w:rPr>
          <w:rFonts w:ascii="仿宋_GB2312" w:eastAsia="仿宋_GB2312" w:hint="eastAsia"/>
          <w:sz w:val="32"/>
          <w:szCs w:val="32"/>
        </w:rPr>
        <w:t>。</w:t>
      </w:r>
    </w:p>
    <w:p w14:paraId="44A439D0" w14:textId="77777777" w:rsidR="009406A0" w:rsidRDefault="00000000">
      <w:pPr>
        <w:spacing w:line="600" w:lineRule="exact"/>
        <w:ind w:firstLineChars="200" w:firstLine="640"/>
      </w:pPr>
      <w:r>
        <w:rPr>
          <w:rFonts w:eastAsia="仿宋_GB2312"/>
          <w:sz w:val="32"/>
          <w:szCs w:val="32"/>
        </w:rPr>
        <w:t>2</w:t>
      </w:r>
      <w:r>
        <w:rPr>
          <w:rFonts w:eastAsia="仿宋_GB2312"/>
          <w:sz w:val="32"/>
          <w:szCs w:val="32"/>
        </w:rPr>
        <w:t>、阶段性目标</w:t>
      </w:r>
    </w:p>
    <w:p w14:paraId="6B4AC198" w14:textId="77777777" w:rsidR="009406A0" w:rsidRDefault="00000000">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1</w:t>
      </w:r>
      <w:r>
        <w:rPr>
          <w:rFonts w:eastAsia="仿宋_GB2312"/>
          <w:sz w:val="32"/>
          <w:szCs w:val="32"/>
        </w:rPr>
        <w:t>）前期准备：通过制定项目实施方案，经项目负责人审核通过后，有序开展后续工作。</w:t>
      </w:r>
    </w:p>
    <w:p w14:paraId="2DF1C6AD" w14:textId="77777777" w:rsidR="009406A0"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）组织实施：资金一到位，立即根据项目要求实施项目。项目责任人按照项目实施方案要求逐一进行项目部署安排，提高项目质量及效率性。</w:t>
      </w:r>
    </w:p>
    <w:p w14:paraId="2F5FA866" w14:textId="77777777" w:rsidR="009406A0" w:rsidRDefault="00000000">
      <w:pPr>
        <w:spacing w:line="600" w:lineRule="exact"/>
        <w:ind w:firstLineChars="200" w:firstLine="640"/>
        <w:rPr>
          <w:rFonts w:eastAsia="黑体"/>
          <w:sz w:val="32"/>
          <w:szCs w:val="32"/>
        </w:rPr>
      </w:pPr>
      <w:r>
        <w:rPr>
          <w:rFonts w:eastAsia="黑体"/>
          <w:sz w:val="32"/>
          <w:szCs w:val="32"/>
        </w:rPr>
        <w:t>二、绩效评价工作开展情况</w:t>
      </w:r>
    </w:p>
    <w:p w14:paraId="03CC2AD3" w14:textId="77777777" w:rsidR="009406A0" w:rsidRDefault="00000000">
      <w:pPr>
        <w:spacing w:line="600" w:lineRule="exact"/>
        <w:ind w:firstLineChars="200" w:firstLine="640"/>
        <w:rPr>
          <w:rFonts w:eastAsia="楷体_GB2312"/>
          <w:b/>
          <w:bCs/>
          <w:sz w:val="32"/>
          <w:szCs w:val="32"/>
        </w:rPr>
      </w:pPr>
      <w:r>
        <w:rPr>
          <w:rFonts w:eastAsia="楷体_GB2312"/>
          <w:b/>
          <w:bCs/>
          <w:sz w:val="32"/>
          <w:szCs w:val="32"/>
        </w:rPr>
        <w:t>（一）绩效评价目的、对象和范围</w:t>
      </w:r>
    </w:p>
    <w:p w14:paraId="4A9384FE" w14:textId="77777777" w:rsidR="009406A0" w:rsidRDefault="00000000">
      <w:pPr>
        <w:pStyle w:val="af"/>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14:paraId="1861E1C9" w14:textId="77777777" w:rsidR="009406A0" w:rsidRDefault="00000000">
      <w:pPr>
        <w:spacing w:line="60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E1FA9DE" w14:textId="77777777" w:rsidR="009406A0" w:rsidRDefault="00000000">
      <w:pPr>
        <w:numPr>
          <w:ilvl w:val="0"/>
          <w:numId w:val="3"/>
        </w:numPr>
        <w:spacing w:line="60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1FC49F4A" w14:textId="77777777" w:rsidR="009406A0" w:rsidRDefault="00000000">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14:paraId="551F9440" w14:textId="77777777" w:rsidR="009406A0" w:rsidRDefault="00000000">
      <w:pPr>
        <w:spacing w:line="600" w:lineRule="exact"/>
        <w:ind w:firstLineChars="200" w:firstLine="64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14:paraId="37874832" w14:textId="77777777" w:rsidR="009406A0" w:rsidRDefault="00000000">
      <w:pPr>
        <w:pStyle w:val="af"/>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14:paraId="5BE9840C"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1、动物疫情监测、流行病学调查、兽医实验室监测及能力保障。</w:t>
      </w:r>
    </w:p>
    <w:p w14:paraId="287BB10E"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我单位承担着动物疫病防控和重大动物疫情应急处置的技</w:t>
      </w:r>
      <w:r>
        <w:rPr>
          <w:rStyle w:val="af2"/>
          <w:rFonts w:ascii="仿宋" w:eastAsia="仿宋" w:hAnsi="仿宋" w:hint="eastAsia"/>
          <w:b w:val="0"/>
          <w:spacing w:val="-4"/>
          <w:sz w:val="32"/>
          <w:szCs w:val="32"/>
        </w:rPr>
        <w:lastRenderedPageBreak/>
        <w:t>术指导和督导，对全区动物卫生监督业务工作进行指导和管理，管理应急防疫物资储备和应急反应专家队伍的建设，每年对全疆兽医实验室业务管理进行技术指导，负责对全区动物卫生监督、疫病防控工作的评估，负责动物疫情的预警预报，组织和实施兽医资格考试等工作。</w:t>
      </w:r>
    </w:p>
    <w:p w14:paraId="2C4420C2"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通过对非洲猪瘟、口蹄疫、禽流感、小反刍兽疫、高致病性猪蓝耳病、猪瘟、新城疫、牛结核、布鲁氏菌病、棘球蚴、狂犬病、马传贫、马鼻疽、猪伪狂犬、牛结节性皮肤病等十五种主要动物疫病进行监测，提升全疆动物疫病预防实验室的检测能力，形成动物疫情处理、预警预报，动物产品检疫和动物疫情追溯体系，为全疆动物疫病诊治、疫情监测提供准确的数据支撑；做到有效应对突发性公共卫生事件，能迅速消灭动物疫病传染源，切断传播途径，大大提高动物疫病诊断工作效率，降低突发事件给人类带来的危害与损失，全面保障动物源食品安全，保护人民身体健康，维护社会稳定。</w:t>
      </w:r>
    </w:p>
    <w:p w14:paraId="4CA96E92"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2、疫苗、证章发放及质量评估、监控管理。</w:t>
      </w:r>
    </w:p>
    <w:p w14:paraId="1B03A471"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疫苗是一种比较特殊的商品，它对储存、运输的环境温度有着严格的要求，保障疫苗冷藏运费及存储设备运行维护，确保疫苗运输、储存、发放过程的安全。通过证章发放及质量评估、监控管理，实现我区动物及动物产品100%凭证流通和溯源管理，确保我区动物及动物产品卫生安全和人民身体健康。</w:t>
      </w:r>
    </w:p>
    <w:p w14:paraId="75C84EE0"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 xml:space="preserve"> 3、屠宰、检疫监管及技术指导。</w:t>
      </w:r>
    </w:p>
    <w:p w14:paraId="2086E0B0"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联合各地农业综合执法大队，组织专家及专业人员，对全疆14个地（州、市）31个县的重点屠宰厂（场、点）开展监督抽工作，并对参加抽样工作的9名人员进行培训。检疫监管完善</w:t>
      </w:r>
      <w:r>
        <w:rPr>
          <w:rStyle w:val="af2"/>
          <w:rFonts w:ascii="仿宋" w:eastAsia="仿宋" w:hAnsi="仿宋" w:hint="eastAsia"/>
          <w:b w:val="0"/>
          <w:spacing w:val="-4"/>
          <w:sz w:val="32"/>
          <w:szCs w:val="32"/>
        </w:rPr>
        <w:lastRenderedPageBreak/>
        <w:t>信息化监管手段，打通动物检疫合格证之间、动物及动物产品检疫合格证之间的关联，有效规范官方兽医的出证行为，通过实时推送动物及动物产品流通动态数据，确保流通落地监管到位。</w:t>
      </w:r>
    </w:p>
    <w:p w14:paraId="71667668"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hint="eastAsia"/>
          <w:b w:val="0"/>
          <w:spacing w:val="-4"/>
          <w:sz w:val="32"/>
          <w:szCs w:val="32"/>
        </w:rPr>
        <w:t>4、应急物资储备及储备管理。</w:t>
      </w:r>
    </w:p>
    <w:p w14:paraId="02D97603" w14:textId="77777777" w:rsidR="009406A0" w:rsidRDefault="00000000">
      <w:pPr>
        <w:spacing w:line="540" w:lineRule="exact"/>
        <w:ind w:firstLineChars="200" w:firstLine="624"/>
        <w:rPr>
          <w:rStyle w:val="af2"/>
          <w:rFonts w:ascii="仿宋" w:eastAsia="仿宋" w:hAnsi="仿宋"/>
          <w:b w:val="0"/>
          <w:spacing w:val="-4"/>
          <w:sz w:val="32"/>
          <w:szCs w:val="32"/>
        </w:rPr>
      </w:pPr>
      <w:r>
        <w:rPr>
          <w:rStyle w:val="af2"/>
          <w:rFonts w:ascii="仿宋" w:eastAsia="仿宋" w:hAnsi="仿宋"/>
          <w:b w:val="0"/>
          <w:spacing w:val="-4"/>
          <w:sz w:val="32"/>
          <w:szCs w:val="32"/>
        </w:rPr>
        <w:t>储备二氯异氰尿酸钠粉，用于杀灭口蹄疫、禽流感、猪瘟、猪蓝耳等病毒和用于环境消毒；储备</w:t>
      </w:r>
      <w:r>
        <w:rPr>
          <w:rStyle w:val="af2"/>
          <w:rFonts w:ascii="仿宋" w:eastAsia="仿宋" w:hAnsi="仿宋" w:hint="eastAsia"/>
          <w:b w:val="0"/>
          <w:spacing w:val="-4"/>
          <w:sz w:val="32"/>
          <w:szCs w:val="32"/>
        </w:rPr>
        <w:t>空气消毒器，用于染疫场所空气灭菌消毒</w:t>
      </w:r>
      <w:r>
        <w:rPr>
          <w:rStyle w:val="af2"/>
          <w:rFonts w:ascii="仿宋" w:eastAsia="仿宋" w:hAnsi="仿宋"/>
          <w:b w:val="0"/>
          <w:spacing w:val="-4"/>
          <w:sz w:val="32"/>
          <w:szCs w:val="32"/>
        </w:rPr>
        <w:t>；储备</w:t>
      </w:r>
      <w:r>
        <w:rPr>
          <w:rStyle w:val="af2"/>
          <w:rFonts w:ascii="仿宋" w:eastAsia="仿宋" w:hAnsi="仿宋" w:hint="eastAsia"/>
          <w:b w:val="0"/>
          <w:spacing w:val="-4"/>
          <w:sz w:val="32"/>
          <w:szCs w:val="32"/>
        </w:rPr>
        <w:t>移动式车辆应急消毒通道，用于进出疫区车辆应急消毒</w:t>
      </w:r>
      <w:r>
        <w:rPr>
          <w:rStyle w:val="af2"/>
          <w:rFonts w:ascii="仿宋" w:eastAsia="仿宋" w:hAnsi="仿宋"/>
          <w:b w:val="0"/>
          <w:spacing w:val="-4"/>
          <w:sz w:val="32"/>
          <w:szCs w:val="32"/>
        </w:rPr>
        <w:t>；储备一次性采血器，用于畜禽血液采样；储备</w:t>
      </w:r>
      <w:r>
        <w:rPr>
          <w:rStyle w:val="af2"/>
          <w:rFonts w:ascii="仿宋" w:eastAsia="仿宋" w:hAnsi="仿宋" w:hint="eastAsia"/>
          <w:b w:val="0"/>
          <w:spacing w:val="-4"/>
          <w:sz w:val="32"/>
          <w:szCs w:val="32"/>
        </w:rPr>
        <w:t>应急疫苗箱、N95口罩，用于诊断试剂、疫苗和人员防护。同时保障应急物资储备（包括疫苗、防疫物资）储存、运输费。</w:t>
      </w:r>
    </w:p>
    <w:p w14:paraId="6B90F8E0" w14:textId="77777777" w:rsidR="009406A0" w:rsidRDefault="00000000">
      <w:pPr>
        <w:pStyle w:val="3"/>
        <w:ind w:firstLineChars="200" w:firstLine="624"/>
        <w:rPr>
          <w:rFonts w:ascii="仿宋_GB2312" w:eastAsia="仿宋_GB2312" w:hAnsi="仿宋_GB2312" w:cs="仿宋_GB2312"/>
          <w:sz w:val="32"/>
          <w:szCs w:val="32"/>
        </w:rPr>
      </w:pPr>
      <w:r>
        <w:rPr>
          <w:rStyle w:val="af2"/>
          <w:rFonts w:ascii="仿宋" w:eastAsia="仿宋" w:hAnsi="仿宋" w:hint="eastAsia"/>
          <w:bCs/>
          <w:spacing w:val="-4"/>
          <w:sz w:val="32"/>
          <w:szCs w:val="32"/>
        </w:rPr>
        <w:t xml:space="preserve">通过完善动物防疫物资储备建设项目，为新疆突发重大动物疫病预防和控制提供物资保障，快速、有效的控制重大动物疫病的发生和传播，显著提高重大动物疫病疫苗、物资等的应急能力，满足应对突发重大动物疫情应急需要，确保全区动物防疫以及应对突发重大动物疫情处置的物资保障。 </w:t>
      </w:r>
    </w:p>
    <w:p w14:paraId="33A89487" w14:textId="77777777" w:rsidR="009406A0" w:rsidRDefault="00000000">
      <w:pPr>
        <w:pStyle w:val="af"/>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14:paraId="6556BFDB" w14:textId="77777777" w:rsidR="009406A0" w:rsidRDefault="00000000">
      <w:pPr>
        <w:ind w:firstLineChars="200" w:firstLine="624"/>
        <w:rPr>
          <w:rFonts w:ascii="仿宋_GB2312" w:eastAsia="仿宋_GB2312" w:hAnsi="仿宋"/>
          <w:sz w:val="32"/>
          <w:szCs w:val="32"/>
        </w:rPr>
      </w:pPr>
      <w:r>
        <w:rPr>
          <w:rStyle w:val="af2"/>
          <w:rFonts w:ascii="仿宋" w:eastAsia="仿宋" w:hAnsi="仿宋" w:hint="eastAsia"/>
          <w:b w:val="0"/>
          <w:spacing w:val="-4"/>
          <w:sz w:val="32"/>
          <w:szCs w:val="32"/>
        </w:rPr>
        <w:t>通过疫苗抗体效价监测，了解全区动物疫苗免疫情况，对新疆区内主要动物疫病进行流行病学调查，了解新疆重大动物疫病、人畜共患病及外来动物疫病流行和分布现状，对基层防疫人员培训、兽医实验室能力评估，进一步提升动物疫病防控及实验室检测水平，提升抵御疫病的侵袭能力</w:t>
      </w:r>
      <w:r>
        <w:rPr>
          <w:rFonts w:ascii="仿宋_GB2312" w:eastAsia="仿宋_GB2312" w:hint="eastAsia"/>
          <w:sz w:val="32"/>
          <w:szCs w:val="32"/>
        </w:rPr>
        <w:t>。</w:t>
      </w:r>
      <w:r>
        <w:rPr>
          <w:rFonts w:ascii="仿宋_GB2312" w:eastAsia="仿宋_GB2312" w:hAnsi="仿宋" w:hint="eastAsia"/>
          <w:sz w:val="32"/>
          <w:szCs w:val="32"/>
        </w:rPr>
        <w:t>具体效益如下：</w:t>
      </w:r>
    </w:p>
    <w:p w14:paraId="4C0B12F8" w14:textId="77777777" w:rsidR="009406A0" w:rsidRDefault="00000000">
      <w:pPr>
        <w:ind w:firstLineChars="200" w:firstLine="640"/>
        <w:rPr>
          <w:rFonts w:ascii="仿宋_GB2312" w:eastAsia="仿宋_GB2312" w:hAnsi="仿宋"/>
          <w:sz w:val="32"/>
          <w:szCs w:val="32"/>
        </w:rPr>
      </w:pPr>
      <w:r>
        <w:rPr>
          <w:rFonts w:ascii="仿宋_GB2312" w:eastAsia="仿宋_GB2312" w:hAnsi="仿宋" w:hint="eastAsia"/>
          <w:sz w:val="32"/>
          <w:szCs w:val="32"/>
        </w:rPr>
        <w:t>经济性：</w:t>
      </w:r>
      <w:r>
        <w:rPr>
          <w:rFonts w:ascii="仿宋_GB2312" w:eastAsia="仿宋_GB2312" w:hint="eastAsia"/>
          <w:sz w:val="32"/>
          <w:szCs w:val="32"/>
        </w:rPr>
        <w:t>进一步提高动物疫病防控水平，抵御疫病的侵袭，做到</w:t>
      </w:r>
      <w:r>
        <w:rPr>
          <w:rFonts w:ascii="仿宋_GB2312" w:eastAsia="仿宋_GB2312" w:hAnsi="仿宋" w:hint="eastAsia"/>
          <w:sz w:val="32"/>
          <w:szCs w:val="32"/>
        </w:rPr>
        <w:t>迅速防控动物疫病，阻止疫情扩散，减少经济损失，</w:t>
      </w:r>
      <w:r>
        <w:rPr>
          <w:rFonts w:ascii="仿宋_GB2312" w:eastAsia="仿宋_GB2312" w:hint="eastAsia"/>
          <w:sz w:val="32"/>
          <w:szCs w:val="32"/>
        </w:rPr>
        <w:t>我区</w:t>
      </w:r>
      <w:r>
        <w:rPr>
          <w:rStyle w:val="af2"/>
          <w:rFonts w:ascii="仿宋" w:eastAsia="仿宋" w:hAnsi="仿宋" w:hint="eastAsia"/>
          <w:b w:val="0"/>
          <w:spacing w:val="-4"/>
          <w:sz w:val="32"/>
          <w:szCs w:val="32"/>
        </w:rPr>
        <w:lastRenderedPageBreak/>
        <w:t>重大动物疫病的免疫合格率均达到了国家规定的标准。重大动物疫病和常见病的发病率和死亡率处于稳定控制的水平。</w:t>
      </w:r>
    </w:p>
    <w:p w14:paraId="5FE388D6" w14:textId="77777777" w:rsidR="009406A0" w:rsidRDefault="00000000">
      <w:pPr>
        <w:rPr>
          <w:rFonts w:ascii="仿宋_GB2312" w:eastAsia="仿宋_GB2312" w:hAnsi="仿宋"/>
          <w:sz w:val="32"/>
          <w:szCs w:val="32"/>
        </w:rPr>
      </w:pPr>
      <w:r>
        <w:rPr>
          <w:rFonts w:ascii="仿宋_GB2312" w:eastAsia="仿宋_GB2312" w:hint="eastAsia"/>
          <w:sz w:val="32"/>
          <w:szCs w:val="32"/>
        </w:rPr>
        <w:t>全年未发生重大动物疫情，保障畜牧业健康发展和公共卫生安全，产生较大的经济效益和积极的社会效益</w:t>
      </w:r>
      <w:r>
        <w:rPr>
          <w:rFonts w:ascii="仿宋_GB2312" w:eastAsia="仿宋_GB2312" w:hAnsi="仿宋" w:hint="eastAsia"/>
          <w:sz w:val="32"/>
          <w:szCs w:val="32"/>
        </w:rPr>
        <w:t>。</w:t>
      </w:r>
    </w:p>
    <w:p w14:paraId="3705644B" w14:textId="77777777" w:rsidR="009406A0" w:rsidRDefault="00000000">
      <w:pPr>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效率</w:t>
      </w:r>
      <w:r>
        <w:rPr>
          <w:rFonts w:ascii="仿宋_GB2312" w:eastAsia="仿宋_GB2312" w:hAnsi="仿宋"/>
          <w:sz w:val="32"/>
          <w:szCs w:val="32"/>
        </w:rPr>
        <w:t>性</w:t>
      </w:r>
      <w:r>
        <w:rPr>
          <w:rFonts w:ascii="仿宋_GB2312" w:eastAsia="仿宋_GB2312" w:hAnsi="仿宋" w:hint="eastAsia"/>
          <w:sz w:val="32"/>
          <w:szCs w:val="32"/>
        </w:rPr>
        <w:t>：能有效地预防、控制、扑灭动物疫情，对发生</w:t>
      </w:r>
      <w:r>
        <w:rPr>
          <w:rFonts w:ascii="仿宋_GB2312" w:eastAsia="仿宋_GB2312" w:hint="eastAsia"/>
          <w:sz w:val="32"/>
        </w:rPr>
        <w:t>公共卫生事件能快速做出应急反应、处置，为</w:t>
      </w:r>
      <w:r>
        <w:rPr>
          <w:rFonts w:ascii="仿宋_GB2312" w:eastAsia="仿宋_GB2312" w:hAnsi="仿宋" w:hint="eastAsia"/>
          <w:sz w:val="32"/>
          <w:szCs w:val="32"/>
        </w:rPr>
        <w:t xml:space="preserve">动物疫情防控快速提供准确的实验数据。 </w:t>
      </w:r>
    </w:p>
    <w:p w14:paraId="64E54FF6" w14:textId="77777777" w:rsidR="009406A0" w:rsidRDefault="00000000">
      <w:pPr>
        <w:spacing w:line="360" w:lineRule="auto"/>
        <w:ind w:firstLineChars="200" w:firstLine="624"/>
        <w:rPr>
          <w:rStyle w:val="af2"/>
          <w:rFonts w:ascii="仿宋_GB2312" w:eastAsia="仿宋_GB2312"/>
          <w:b w:val="0"/>
          <w:bCs w:val="0"/>
          <w:spacing w:val="-4"/>
          <w:sz w:val="32"/>
          <w:szCs w:val="32"/>
        </w:rPr>
      </w:pPr>
      <w:r>
        <w:rPr>
          <w:rStyle w:val="af2"/>
          <w:rFonts w:ascii="仿宋_GB2312" w:eastAsia="仿宋_GB2312" w:hint="eastAsia"/>
          <w:b w:val="0"/>
          <w:bCs w:val="0"/>
          <w:spacing w:val="-4"/>
          <w:sz w:val="32"/>
          <w:szCs w:val="32"/>
        </w:rPr>
        <w:t>有益性：</w:t>
      </w:r>
      <w:r>
        <w:rPr>
          <w:rFonts w:ascii="仿宋_GB2312" w:eastAsia="仿宋_GB2312" w:hint="eastAsia"/>
          <w:sz w:val="32"/>
        </w:rPr>
        <w:t>提高动物疫病临床诊断、治疗、防控及突发动物公共卫生事件的应急反应能力，充实、健全和完善自治区动物疫病预防监督体系的结构和功能，提高我区动物疫病防控工作的整体技术水平及管理水平。</w:t>
      </w:r>
    </w:p>
    <w:p w14:paraId="4C396B7B" w14:textId="77777777" w:rsidR="009406A0" w:rsidRDefault="00000000">
      <w:pPr>
        <w:spacing w:line="560" w:lineRule="exact"/>
        <w:ind w:firstLine="660"/>
      </w:pPr>
      <w:r>
        <w:rPr>
          <w:rStyle w:val="af2"/>
          <w:rFonts w:ascii="仿宋_GB2312" w:eastAsia="仿宋_GB2312" w:hint="eastAsia"/>
          <w:b w:val="0"/>
          <w:bCs w:val="0"/>
          <w:spacing w:val="-4"/>
          <w:sz w:val="32"/>
          <w:szCs w:val="32"/>
        </w:rPr>
        <w:t>可持续性：动物疫病防控工作是一项长期而艰巨的工作，需要全社会的参与和支持。需加强动物防疫法规的宣传和普及，积极开展防控知识培训，加大对基层兽医技术人员、规模化养殖场和散养农户的培训工作，开展重大动物疫病防控、疫苗免疫规程等相关知识培训，让基层防疫员切实掌握动物疫病防控工作要领，充分认识到开展免疫工作的重要性和必要性，熟练掌握免疫程序和规范要求，熟知疫苗保存和疫苗用量的知识，做到科学免疫，全面提高综合防控意识，确保重大动物疫病防制效果，从最大程度上降低疫病发生风险。加大对兽医实验室的建设力度，加强动物防疫基础设施建设，增加和更新实验室仪器设备，做好检测人员培训，快速提高重大动物疫病血清学及病原学监测技术水平，做好日常监测，为今后做好免疫工作提供科学可靠的强力</w:t>
      </w:r>
      <w:r>
        <w:rPr>
          <w:rStyle w:val="af2"/>
          <w:rFonts w:ascii="仿宋_GB2312" w:eastAsia="仿宋_GB2312" w:hint="eastAsia"/>
          <w:b w:val="0"/>
          <w:bCs w:val="0"/>
          <w:spacing w:val="-4"/>
          <w:sz w:val="32"/>
          <w:szCs w:val="32"/>
        </w:rPr>
        <w:lastRenderedPageBreak/>
        <w:t>支撑。</w:t>
      </w:r>
    </w:p>
    <w:p w14:paraId="51DD22BA" w14:textId="77777777" w:rsidR="009406A0" w:rsidRDefault="00000000">
      <w:pPr>
        <w:spacing w:line="600" w:lineRule="exact"/>
        <w:ind w:firstLineChars="200" w:firstLine="640"/>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14:paraId="2B8A19A1" w14:textId="77777777" w:rsidR="009406A0" w:rsidRDefault="00000000">
      <w:pPr>
        <w:pStyle w:val="af"/>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14:paraId="6C060A14" w14:textId="77777777" w:rsidR="009406A0" w:rsidRDefault="00000000">
      <w:pPr>
        <w:spacing w:line="60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14:paraId="3EBDA43E" w14:textId="77777777" w:rsidR="009406A0" w:rsidRDefault="00000000">
      <w:pPr>
        <w:pStyle w:val="af"/>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14:paraId="0C52A57C" w14:textId="77777777" w:rsidR="009406A0" w:rsidRDefault="00000000">
      <w:pPr>
        <w:pStyle w:val="af"/>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14:paraId="59A33A0C" w14:textId="77777777" w:rsidR="009406A0" w:rsidRDefault="00000000">
      <w:pPr>
        <w:pStyle w:val="af"/>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5F6BA72" w14:textId="77777777" w:rsidR="009406A0" w:rsidRDefault="00000000">
      <w:pPr>
        <w:pStyle w:val="af"/>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14:paraId="455B8A52" w14:textId="77777777" w:rsidR="009406A0" w:rsidRDefault="00000000">
      <w:pPr>
        <w:pStyle w:val="af"/>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14:paraId="63D63CA3" w14:textId="77777777" w:rsidR="009406A0" w:rsidRDefault="00000000">
      <w:pPr>
        <w:spacing w:line="60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2CE112AE"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14:paraId="51967267"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w:t>
      </w:r>
      <w:r>
        <w:rPr>
          <w:rFonts w:eastAsia="仿宋_GB2312"/>
          <w:color w:val="000000"/>
          <w:spacing w:val="17"/>
          <w:sz w:val="32"/>
          <w:szCs w:val="32"/>
        </w:rPr>
        <w:lastRenderedPageBreak/>
        <w:t>项目效益指标四个维度，最终形成一个由多个相互联系的指标组成的多层次指标体系。</w:t>
      </w:r>
    </w:p>
    <w:p w14:paraId="13AFC76A"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14:paraId="5981F9DC"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hint="eastAsia"/>
          <w:color w:val="000000"/>
          <w:spacing w:val="17"/>
          <w:sz w:val="32"/>
          <w:szCs w:val="32"/>
        </w:rPr>
        <w:t>20</w:t>
      </w:r>
      <w:r>
        <w:rPr>
          <w:rFonts w:eastAsia="仿宋_GB2312"/>
          <w:color w:val="000000"/>
          <w:spacing w:val="17"/>
          <w:sz w:val="32"/>
          <w:szCs w:val="32"/>
        </w:rPr>
        <w:t>分，项目过程权重为</w:t>
      </w:r>
      <w:r>
        <w:rPr>
          <w:rFonts w:eastAsia="仿宋_GB2312" w:hint="eastAsia"/>
          <w:color w:val="000000"/>
          <w:spacing w:val="17"/>
          <w:sz w:val="32"/>
          <w:szCs w:val="32"/>
        </w:rPr>
        <w:t>20</w:t>
      </w:r>
      <w:r>
        <w:rPr>
          <w:rFonts w:eastAsia="仿宋_GB2312"/>
          <w:color w:val="000000"/>
          <w:spacing w:val="17"/>
          <w:sz w:val="32"/>
          <w:szCs w:val="32"/>
        </w:rPr>
        <w:t>分，项目产出权重为</w:t>
      </w:r>
      <w:r>
        <w:rPr>
          <w:rFonts w:eastAsia="仿宋_GB2312" w:hint="eastAsia"/>
          <w:color w:val="000000"/>
          <w:spacing w:val="17"/>
          <w:sz w:val="32"/>
          <w:szCs w:val="32"/>
        </w:rPr>
        <w:t>4</w:t>
      </w:r>
      <w:r>
        <w:rPr>
          <w:rFonts w:eastAsia="仿宋_GB2312"/>
          <w:color w:val="000000"/>
          <w:spacing w:val="17"/>
          <w:sz w:val="32"/>
          <w:szCs w:val="32"/>
        </w:rPr>
        <w:t>0</w:t>
      </w:r>
      <w:r>
        <w:rPr>
          <w:rFonts w:eastAsia="仿宋_GB2312"/>
          <w:color w:val="000000"/>
          <w:spacing w:val="17"/>
          <w:sz w:val="32"/>
          <w:szCs w:val="32"/>
        </w:rPr>
        <w:t>分，项目效益权重为</w:t>
      </w:r>
      <w:r>
        <w:rPr>
          <w:rFonts w:eastAsia="仿宋_GB2312" w:hint="eastAsia"/>
          <w:color w:val="000000"/>
          <w:spacing w:val="17"/>
          <w:sz w:val="32"/>
          <w:szCs w:val="32"/>
        </w:rPr>
        <w:t>2</w:t>
      </w:r>
      <w:r>
        <w:rPr>
          <w:rFonts w:eastAsia="仿宋_GB2312"/>
          <w:color w:val="000000"/>
          <w:spacing w:val="17"/>
          <w:sz w:val="32"/>
          <w:szCs w:val="32"/>
        </w:rPr>
        <w:t>0</w:t>
      </w:r>
      <w:r>
        <w:rPr>
          <w:rFonts w:eastAsia="仿宋_GB2312"/>
          <w:color w:val="000000"/>
          <w:spacing w:val="17"/>
          <w:sz w:val="32"/>
          <w:szCs w:val="32"/>
        </w:rPr>
        <w:t>分。</w:t>
      </w:r>
    </w:p>
    <w:p w14:paraId="6A5B4A48"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14:paraId="4B3D926F"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142783D8" w14:textId="77777777" w:rsidR="009406A0" w:rsidRDefault="00000000">
      <w:pPr>
        <w:pStyle w:val="af"/>
        <w:spacing w:before="0" w:after="0" w:line="60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14:paraId="4AF9AEF0" w14:textId="77777777" w:rsidR="009406A0" w:rsidRDefault="00000000">
      <w:pPr>
        <w:pStyle w:val="af"/>
        <w:widowControl w:val="0"/>
        <w:spacing w:before="0" w:after="0" w:line="60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14:paraId="67B9133D" w14:textId="77777777" w:rsidR="009406A0" w:rsidRDefault="00000000">
      <w:pPr>
        <w:pStyle w:val="af"/>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14:paraId="4223F423"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14:paraId="7859A88B"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w:t>
      </w:r>
      <w:r>
        <w:rPr>
          <w:rFonts w:eastAsia="仿宋_GB2312"/>
          <w:color w:val="000000"/>
          <w:spacing w:val="17"/>
          <w:sz w:val="32"/>
          <w:szCs w:val="32"/>
        </w:rPr>
        <w:lastRenderedPageBreak/>
        <w:t>因此核定具体指标时采用了不同方法，具体评价方法如下：</w:t>
      </w:r>
    </w:p>
    <w:p w14:paraId="22A3E7CA"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14:paraId="04FFFDA3"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6BB2141A"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14:paraId="29BA2AFF"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661054B9" w14:textId="77777777" w:rsidR="009406A0" w:rsidRDefault="00000000">
      <w:pPr>
        <w:pStyle w:val="af"/>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14:paraId="1B8F201D" w14:textId="77777777" w:rsidR="009406A0" w:rsidRDefault="00000000">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14:paraId="5CCFC962" w14:textId="77777777" w:rsidR="009406A0" w:rsidRDefault="00000000">
      <w:pPr>
        <w:pStyle w:val="af"/>
        <w:numPr>
          <w:ilvl w:val="0"/>
          <w:numId w:val="4"/>
        </w:numPr>
        <w:spacing w:before="0" w:after="0" w:line="60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14:paraId="2A6D8E11" w14:textId="77777777" w:rsidR="009406A0" w:rsidRDefault="00000000">
      <w:pPr>
        <w:numPr>
          <w:ilvl w:val="0"/>
          <w:numId w:val="5"/>
        </w:numPr>
        <w:spacing w:line="600" w:lineRule="exact"/>
        <w:ind w:firstLineChars="200" w:firstLine="640"/>
        <w:rPr>
          <w:rFonts w:eastAsia="仿宋_GB2312"/>
          <w:bCs/>
          <w:sz w:val="32"/>
          <w:szCs w:val="32"/>
        </w:rPr>
      </w:pP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7EFF75E" w14:textId="77777777" w:rsidR="009406A0" w:rsidRDefault="00000000">
      <w:pPr>
        <w:numPr>
          <w:ilvl w:val="0"/>
          <w:numId w:val="5"/>
        </w:numPr>
        <w:spacing w:line="600" w:lineRule="exact"/>
        <w:ind w:firstLineChars="200" w:firstLine="640"/>
        <w:rPr>
          <w:rFonts w:eastAsia="仿宋_GB2312"/>
          <w:bCs/>
          <w:sz w:val="32"/>
          <w:szCs w:val="32"/>
        </w:rPr>
      </w:pPr>
      <w:r>
        <w:rPr>
          <w:rFonts w:eastAsia="仿宋_GB2312" w:hint="eastAsia"/>
          <w:bCs/>
          <w:sz w:val="32"/>
          <w:szCs w:val="32"/>
        </w:rPr>
        <w:t>组织实施。制定绩效评价工作方案，具体包括项目概况、评价思路、方法手段、组织实施、进度安排等。收集项目</w:t>
      </w:r>
      <w:r>
        <w:rPr>
          <w:rFonts w:eastAsia="仿宋_GB2312" w:hint="eastAsia"/>
          <w:bCs/>
          <w:sz w:val="32"/>
          <w:szCs w:val="32"/>
        </w:rPr>
        <w:lastRenderedPageBreak/>
        <w:t>立项依据、相关会议纪要、实施方案、财政资金分配方案、支付管理情况等相关评价资料并进行梳理。</w:t>
      </w:r>
    </w:p>
    <w:p w14:paraId="5BF1BF24" w14:textId="77777777" w:rsidR="009406A0" w:rsidRDefault="00000000">
      <w:pPr>
        <w:numPr>
          <w:ilvl w:val="0"/>
          <w:numId w:val="5"/>
        </w:numPr>
        <w:spacing w:line="600" w:lineRule="exact"/>
        <w:ind w:firstLineChars="200" w:firstLine="640"/>
        <w:rPr>
          <w:sz w:val="32"/>
          <w:szCs w:val="32"/>
        </w:rPr>
      </w:pP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43EBACB" w14:textId="77777777" w:rsidR="009406A0" w:rsidRDefault="00000000">
      <w:pPr>
        <w:numPr>
          <w:ilvl w:val="0"/>
          <w:numId w:val="6"/>
        </w:numPr>
        <w:spacing w:line="600" w:lineRule="exact"/>
        <w:ind w:firstLineChars="200" w:firstLine="640"/>
        <w:rPr>
          <w:rFonts w:eastAsia="黑体"/>
          <w:sz w:val="32"/>
          <w:szCs w:val="32"/>
        </w:rPr>
      </w:pPr>
      <w:r>
        <w:rPr>
          <w:rFonts w:eastAsia="黑体"/>
          <w:sz w:val="32"/>
          <w:szCs w:val="32"/>
        </w:rPr>
        <w:t>综合评价情况及评价结论（附相关评分表）</w:t>
      </w:r>
    </w:p>
    <w:p w14:paraId="5590DB1B" w14:textId="77777777" w:rsidR="009406A0" w:rsidRDefault="00000000">
      <w:pPr>
        <w:pStyle w:val="af"/>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对</w:t>
      </w:r>
      <w:r>
        <w:rPr>
          <w:rFonts w:ascii="Times New Roman" w:eastAsia="仿宋_GB2312" w:hAnsi="Times New Roman" w:hint="eastAsia"/>
          <w:b w:val="0"/>
          <w:bCs w:val="0"/>
        </w:rPr>
        <w:t>自治区动物防疫等补助资金（动物疫病防控与检测培训、疫苗物资储备管理补助、生物药品补助经费）</w:t>
      </w:r>
      <w:r>
        <w:rPr>
          <w:rFonts w:ascii="Times New Roman" w:eastAsia="仿宋_GB2312" w:hAnsi="Times New Roman"/>
          <w:b w:val="0"/>
          <w:bCs w:val="0"/>
        </w:rPr>
        <w:t>项目进行客观评价，最终评分结果：总得分为</w:t>
      </w:r>
      <w:r>
        <w:rPr>
          <w:rFonts w:ascii="Times New Roman" w:eastAsia="仿宋_GB2312" w:hAnsi="Times New Roman"/>
          <w:b w:val="0"/>
          <w:bCs w:val="0"/>
        </w:rPr>
        <w:t xml:space="preserve"> 100</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w:t>
      </w:r>
      <w:r>
        <w:rPr>
          <w:rFonts w:ascii="Times New Roman" w:eastAsia="仿宋_GB2312" w:hAnsi="Times New Roman"/>
          <w:b w:val="0"/>
          <w:bCs w:val="0"/>
          <w:color w:val="000000" w:themeColor="text1"/>
        </w:rPr>
        <w:t>分为</w:t>
      </w:r>
      <w:r>
        <w:rPr>
          <w:rFonts w:ascii="Times New Roman" w:eastAsia="仿宋_GB2312" w:hAnsi="Times New Roman"/>
          <w:b w:val="0"/>
          <w:bCs w:val="0"/>
          <w:color w:val="000000" w:themeColor="text1"/>
        </w:rPr>
        <w:t>20</w:t>
      </w:r>
      <w:r>
        <w:rPr>
          <w:rFonts w:ascii="Times New Roman" w:eastAsia="仿宋_GB2312" w:hAnsi="Times New Roman"/>
          <w:b w:val="0"/>
          <w:bCs w:val="0"/>
          <w:color w:val="000000" w:themeColor="text1"/>
        </w:rPr>
        <w:t>分，得分率为</w:t>
      </w:r>
      <w:r>
        <w:rPr>
          <w:rFonts w:ascii="Times New Roman" w:eastAsia="仿宋_GB2312" w:hAnsi="Times New Roman"/>
          <w:b w:val="0"/>
          <w:bCs w:val="0"/>
          <w:color w:val="000000" w:themeColor="text1"/>
        </w:rPr>
        <w:t xml:space="preserve"> 100%</w:t>
      </w:r>
      <w:r>
        <w:rPr>
          <w:rFonts w:ascii="Times New Roman" w:eastAsia="仿宋_GB2312" w:hAnsi="Times New Roman"/>
          <w:b w:val="0"/>
          <w:bCs w:val="0"/>
          <w:color w:val="000000" w:themeColor="text1"/>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b w:val="0"/>
          <w:bCs w:val="0"/>
          <w:color w:val="000000" w:themeColor="text1"/>
        </w:rPr>
        <w:t>40</w:t>
      </w:r>
      <w:r>
        <w:rPr>
          <w:rFonts w:ascii="Times New Roman" w:eastAsia="仿宋_GB2312" w:hAnsi="Times New Roman"/>
          <w:b w:val="0"/>
          <w:bCs w:val="0"/>
          <w:color w:val="000000" w:themeColor="text1"/>
        </w:rPr>
        <w:t>分，得分率为</w:t>
      </w:r>
      <w:r>
        <w:rPr>
          <w:rFonts w:ascii="Times New Roman" w:eastAsia="仿宋_GB2312" w:hAnsi="Times New Roman"/>
          <w:b w:val="0"/>
          <w:bCs w:val="0"/>
          <w:color w:val="000000" w:themeColor="text1"/>
        </w:rPr>
        <w:t xml:space="preserve"> 100%</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p>
    <w:p w14:paraId="31328116" w14:textId="77777777" w:rsidR="009406A0" w:rsidRDefault="009406A0"/>
    <w:p w14:paraId="798F0081" w14:textId="77777777" w:rsidR="009406A0" w:rsidRDefault="00000000">
      <w:pPr>
        <w:pStyle w:val="af"/>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p w14:paraId="7E135B0E" w14:textId="77777777" w:rsidR="009406A0" w:rsidRDefault="009406A0"/>
    <w:p w14:paraId="47993494" w14:textId="77777777" w:rsidR="009406A0" w:rsidRDefault="009406A0"/>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9406A0" w14:paraId="2E63E0AC" w14:textId="77777777">
        <w:trPr>
          <w:trHeight w:val="380"/>
          <w:tblHeader/>
        </w:trPr>
        <w:tc>
          <w:tcPr>
            <w:tcW w:w="1104" w:type="dxa"/>
            <w:shd w:val="clear" w:color="auto" w:fill="BFBFBF"/>
            <w:vAlign w:val="center"/>
          </w:tcPr>
          <w:p w14:paraId="5B82DB6B" w14:textId="77777777" w:rsidR="009406A0" w:rsidRDefault="00000000">
            <w:pPr>
              <w:widowControl/>
              <w:spacing w:line="0" w:lineRule="atLeast"/>
              <w:rPr>
                <w:b/>
                <w:bCs/>
                <w:color w:val="000000"/>
                <w:kern w:val="0"/>
                <w:sz w:val="22"/>
                <w:szCs w:val="22"/>
              </w:rPr>
            </w:pPr>
            <w:r>
              <w:rPr>
                <w:b/>
                <w:bCs/>
                <w:color w:val="000000"/>
                <w:kern w:val="0"/>
                <w:sz w:val="22"/>
                <w:szCs w:val="22"/>
              </w:rPr>
              <w:lastRenderedPageBreak/>
              <w:t>一级指标</w:t>
            </w:r>
          </w:p>
        </w:tc>
        <w:tc>
          <w:tcPr>
            <w:tcW w:w="990" w:type="dxa"/>
            <w:shd w:val="clear" w:color="auto" w:fill="BFBFBF"/>
            <w:vAlign w:val="center"/>
          </w:tcPr>
          <w:p w14:paraId="462886EA" w14:textId="77777777" w:rsidR="009406A0" w:rsidRDefault="00000000">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14:paraId="1BCCA031" w14:textId="77777777" w:rsidR="009406A0" w:rsidRDefault="00000000">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14:paraId="142A41D5" w14:textId="77777777" w:rsidR="009406A0" w:rsidRDefault="00000000">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14:paraId="342C4D8A" w14:textId="77777777" w:rsidR="009406A0" w:rsidRDefault="00000000">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14:paraId="22A773B6" w14:textId="77777777" w:rsidR="009406A0"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14:paraId="0D0ED906" w14:textId="77777777" w:rsidR="009406A0"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14:paraId="0DA86EBC" w14:textId="77777777" w:rsidR="009406A0"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14:paraId="11ACD494" w14:textId="77777777" w:rsidR="009406A0" w:rsidRDefault="00000000">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rsidR="009406A0" w14:paraId="60718F2A" w14:textId="77777777">
        <w:trPr>
          <w:trHeight w:val="567"/>
        </w:trPr>
        <w:tc>
          <w:tcPr>
            <w:tcW w:w="1104" w:type="dxa"/>
            <w:vMerge w:val="restart"/>
            <w:shd w:val="clear" w:color="auto" w:fill="FFFFFF"/>
            <w:vAlign w:val="center"/>
          </w:tcPr>
          <w:p w14:paraId="48AEF515" w14:textId="77777777" w:rsidR="009406A0" w:rsidRDefault="00000000">
            <w:pPr>
              <w:widowControl/>
              <w:spacing w:line="0" w:lineRule="atLeast"/>
              <w:jc w:val="center"/>
              <w:rPr>
                <w:color w:val="000000"/>
                <w:kern w:val="0"/>
                <w:sz w:val="22"/>
                <w:szCs w:val="22"/>
              </w:rPr>
            </w:pPr>
            <w:r>
              <w:rPr>
                <w:color w:val="000000"/>
                <w:kern w:val="0"/>
                <w:sz w:val="22"/>
                <w:szCs w:val="22"/>
              </w:rPr>
              <w:t xml:space="preserve">决策　</w:t>
            </w:r>
          </w:p>
          <w:p w14:paraId="7AFD1538" w14:textId="77777777" w:rsidR="009406A0" w:rsidRDefault="00000000">
            <w:pPr>
              <w:widowControl/>
              <w:spacing w:line="0" w:lineRule="atLeast"/>
              <w:jc w:val="center"/>
              <w:rPr>
                <w:color w:val="000000"/>
                <w:kern w:val="0"/>
                <w:sz w:val="22"/>
                <w:szCs w:val="22"/>
              </w:rPr>
            </w:pPr>
            <w:r>
              <w:rPr>
                <w:color w:val="000000"/>
                <w:kern w:val="0"/>
                <w:sz w:val="22"/>
                <w:szCs w:val="22"/>
              </w:rPr>
              <w:t xml:space="preserve">　</w:t>
            </w:r>
          </w:p>
          <w:p w14:paraId="5A240971" w14:textId="77777777" w:rsidR="009406A0" w:rsidRDefault="00000000">
            <w:pPr>
              <w:spacing w:line="0" w:lineRule="atLeast"/>
              <w:jc w:val="center"/>
              <w:rPr>
                <w:color w:val="000000"/>
                <w:kern w:val="0"/>
                <w:sz w:val="22"/>
                <w:szCs w:val="22"/>
              </w:rPr>
            </w:pPr>
            <w:r>
              <w:rPr>
                <w:color w:val="000000"/>
                <w:kern w:val="0"/>
                <w:sz w:val="22"/>
                <w:szCs w:val="22"/>
              </w:rPr>
              <w:t xml:space="preserve">　</w:t>
            </w:r>
          </w:p>
          <w:p w14:paraId="338B16E2" w14:textId="77777777" w:rsidR="009406A0" w:rsidRDefault="00000000">
            <w:pPr>
              <w:widowControl/>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14:paraId="79F9A5FA" w14:textId="77777777" w:rsidR="009406A0" w:rsidRDefault="00000000">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79616BC4" w14:textId="77777777" w:rsidR="009406A0" w:rsidRDefault="00000000">
            <w:pPr>
              <w:widowControl/>
              <w:spacing w:line="0" w:lineRule="atLeast"/>
              <w:jc w:val="center"/>
              <w:rPr>
                <w:color w:val="000000"/>
                <w:kern w:val="0"/>
                <w:sz w:val="22"/>
                <w:szCs w:val="22"/>
              </w:rPr>
            </w:pPr>
            <w:r>
              <w:rPr>
                <w:color w:val="000000"/>
                <w:kern w:val="0"/>
                <w:sz w:val="22"/>
                <w:szCs w:val="22"/>
              </w:rPr>
              <w:t xml:space="preserve">项目立项　</w:t>
            </w:r>
          </w:p>
        </w:tc>
        <w:tc>
          <w:tcPr>
            <w:tcW w:w="1707" w:type="dxa"/>
            <w:shd w:val="clear" w:color="auto" w:fill="FFFFFF"/>
            <w:vAlign w:val="center"/>
          </w:tcPr>
          <w:p w14:paraId="29703976" w14:textId="77777777" w:rsidR="009406A0" w:rsidRDefault="00000000">
            <w:pPr>
              <w:widowControl/>
              <w:spacing w:line="0" w:lineRule="atLeast"/>
              <w:jc w:val="center"/>
              <w:rPr>
                <w:color w:val="000000"/>
                <w:kern w:val="0"/>
                <w:sz w:val="22"/>
                <w:szCs w:val="22"/>
              </w:rPr>
            </w:pPr>
            <w:r>
              <w:rPr>
                <w:color w:val="000000"/>
                <w:kern w:val="0"/>
                <w:sz w:val="22"/>
                <w:szCs w:val="22"/>
              </w:rPr>
              <w:t>立项依据</w:t>
            </w:r>
          </w:p>
          <w:p w14:paraId="51593610" w14:textId="77777777" w:rsidR="009406A0" w:rsidRDefault="00000000">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14:paraId="667BE79D"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3A717024" w14:textId="77777777" w:rsidR="009406A0" w:rsidRDefault="00000000">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14:paraId="2CE7E374" w14:textId="77777777" w:rsidR="009406A0" w:rsidRDefault="00000000">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14:paraId="570DB2D4"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4392591D"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9406A0" w14:paraId="7799732B" w14:textId="77777777">
        <w:trPr>
          <w:trHeight w:val="567"/>
        </w:trPr>
        <w:tc>
          <w:tcPr>
            <w:tcW w:w="1104" w:type="dxa"/>
            <w:vMerge/>
            <w:shd w:val="clear" w:color="auto" w:fill="FFFFFF"/>
            <w:vAlign w:val="center"/>
          </w:tcPr>
          <w:p w14:paraId="7F8E3218" w14:textId="77777777" w:rsidR="009406A0" w:rsidRDefault="009406A0">
            <w:pPr>
              <w:spacing w:line="0" w:lineRule="atLeast"/>
              <w:jc w:val="center"/>
              <w:rPr>
                <w:color w:val="000000"/>
                <w:kern w:val="0"/>
                <w:sz w:val="22"/>
                <w:szCs w:val="22"/>
              </w:rPr>
            </w:pPr>
          </w:p>
        </w:tc>
        <w:tc>
          <w:tcPr>
            <w:tcW w:w="990" w:type="dxa"/>
            <w:vMerge/>
            <w:shd w:val="clear" w:color="auto" w:fill="FFFFFF"/>
            <w:vAlign w:val="center"/>
          </w:tcPr>
          <w:p w14:paraId="0D24BBE2" w14:textId="77777777" w:rsidR="009406A0" w:rsidRDefault="009406A0">
            <w:pPr>
              <w:widowControl/>
              <w:spacing w:line="0" w:lineRule="atLeast"/>
              <w:jc w:val="center"/>
              <w:rPr>
                <w:color w:val="000000"/>
                <w:kern w:val="0"/>
                <w:sz w:val="22"/>
                <w:szCs w:val="22"/>
              </w:rPr>
            </w:pPr>
          </w:p>
        </w:tc>
        <w:tc>
          <w:tcPr>
            <w:tcW w:w="1283" w:type="dxa"/>
            <w:vMerge/>
            <w:shd w:val="clear" w:color="auto" w:fill="FFFFFF"/>
            <w:vAlign w:val="center"/>
          </w:tcPr>
          <w:p w14:paraId="554875A3" w14:textId="77777777" w:rsidR="009406A0" w:rsidRDefault="009406A0">
            <w:pPr>
              <w:widowControl/>
              <w:spacing w:line="0" w:lineRule="atLeast"/>
              <w:jc w:val="center"/>
              <w:rPr>
                <w:color w:val="000000"/>
                <w:kern w:val="0"/>
                <w:sz w:val="22"/>
                <w:szCs w:val="22"/>
              </w:rPr>
            </w:pPr>
          </w:p>
        </w:tc>
        <w:tc>
          <w:tcPr>
            <w:tcW w:w="1707" w:type="dxa"/>
            <w:shd w:val="clear" w:color="auto" w:fill="FFFFFF"/>
            <w:vAlign w:val="center"/>
          </w:tcPr>
          <w:p w14:paraId="57D5D251" w14:textId="77777777" w:rsidR="009406A0" w:rsidRDefault="00000000">
            <w:pPr>
              <w:widowControl/>
              <w:spacing w:line="0" w:lineRule="atLeast"/>
              <w:jc w:val="center"/>
              <w:rPr>
                <w:color w:val="000000"/>
                <w:kern w:val="0"/>
                <w:sz w:val="22"/>
                <w:szCs w:val="22"/>
              </w:rPr>
            </w:pPr>
            <w:r>
              <w:rPr>
                <w:color w:val="000000"/>
                <w:kern w:val="0"/>
                <w:sz w:val="22"/>
                <w:szCs w:val="22"/>
              </w:rPr>
              <w:t>立项程序</w:t>
            </w:r>
          </w:p>
          <w:p w14:paraId="40F2610A" w14:textId="77777777" w:rsidR="009406A0" w:rsidRDefault="00000000">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14:paraId="2D81A0E3"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6105FFA7" w14:textId="77777777" w:rsidR="009406A0" w:rsidRDefault="00000000">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14:paraId="3E2D85AE" w14:textId="77777777" w:rsidR="009406A0" w:rsidRDefault="00000000">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14:paraId="736E4025"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679FC6C5"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9406A0" w14:paraId="72C8EC3C" w14:textId="77777777">
        <w:trPr>
          <w:trHeight w:val="567"/>
        </w:trPr>
        <w:tc>
          <w:tcPr>
            <w:tcW w:w="1104" w:type="dxa"/>
            <w:vMerge/>
            <w:shd w:val="clear" w:color="auto" w:fill="FFFFFF"/>
            <w:vAlign w:val="center"/>
          </w:tcPr>
          <w:p w14:paraId="54E41F46" w14:textId="77777777" w:rsidR="009406A0" w:rsidRDefault="009406A0">
            <w:pPr>
              <w:spacing w:line="0" w:lineRule="atLeast"/>
              <w:jc w:val="center"/>
              <w:rPr>
                <w:color w:val="000000"/>
                <w:kern w:val="0"/>
                <w:sz w:val="22"/>
                <w:szCs w:val="22"/>
              </w:rPr>
            </w:pPr>
          </w:p>
        </w:tc>
        <w:tc>
          <w:tcPr>
            <w:tcW w:w="990" w:type="dxa"/>
            <w:vMerge/>
            <w:shd w:val="clear" w:color="auto" w:fill="FFFFFF"/>
            <w:vAlign w:val="center"/>
          </w:tcPr>
          <w:p w14:paraId="4E909493" w14:textId="77777777" w:rsidR="009406A0" w:rsidRDefault="009406A0">
            <w:pPr>
              <w:widowControl/>
              <w:spacing w:line="0" w:lineRule="atLeast"/>
              <w:jc w:val="center"/>
              <w:rPr>
                <w:color w:val="000000"/>
                <w:kern w:val="0"/>
                <w:sz w:val="22"/>
                <w:szCs w:val="22"/>
              </w:rPr>
            </w:pPr>
          </w:p>
        </w:tc>
        <w:tc>
          <w:tcPr>
            <w:tcW w:w="1283" w:type="dxa"/>
            <w:vMerge w:val="restart"/>
            <w:shd w:val="clear" w:color="auto" w:fill="FFFFFF"/>
            <w:vAlign w:val="center"/>
          </w:tcPr>
          <w:p w14:paraId="1BA0A492" w14:textId="77777777" w:rsidR="009406A0" w:rsidRDefault="00000000">
            <w:pPr>
              <w:widowControl/>
              <w:spacing w:line="0" w:lineRule="atLeast"/>
              <w:jc w:val="center"/>
              <w:rPr>
                <w:color w:val="000000"/>
                <w:kern w:val="0"/>
                <w:sz w:val="22"/>
                <w:szCs w:val="22"/>
              </w:rPr>
            </w:pPr>
            <w:r>
              <w:rPr>
                <w:color w:val="000000"/>
                <w:kern w:val="0"/>
                <w:sz w:val="22"/>
                <w:szCs w:val="22"/>
              </w:rPr>
              <w:t xml:space="preserve">绩效目标　</w:t>
            </w:r>
          </w:p>
        </w:tc>
        <w:tc>
          <w:tcPr>
            <w:tcW w:w="1707" w:type="dxa"/>
            <w:shd w:val="clear" w:color="auto" w:fill="FFFFFF"/>
            <w:vAlign w:val="center"/>
          </w:tcPr>
          <w:p w14:paraId="7CD62E5B" w14:textId="77777777" w:rsidR="009406A0" w:rsidRDefault="00000000">
            <w:pPr>
              <w:widowControl/>
              <w:spacing w:line="0" w:lineRule="atLeast"/>
              <w:jc w:val="center"/>
              <w:rPr>
                <w:color w:val="000000"/>
                <w:kern w:val="0"/>
                <w:sz w:val="22"/>
                <w:szCs w:val="22"/>
              </w:rPr>
            </w:pPr>
            <w:r>
              <w:rPr>
                <w:color w:val="000000"/>
                <w:kern w:val="0"/>
                <w:sz w:val="22"/>
                <w:szCs w:val="22"/>
              </w:rPr>
              <w:t>绩效目标</w:t>
            </w:r>
          </w:p>
          <w:p w14:paraId="3FBD578A" w14:textId="77777777" w:rsidR="009406A0" w:rsidRDefault="00000000">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14:paraId="5DD413FC"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2C0F95FF" w14:textId="77777777" w:rsidR="009406A0" w:rsidRDefault="00000000">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14:paraId="6CFA1D3E" w14:textId="77777777" w:rsidR="009406A0" w:rsidRDefault="00000000">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14:paraId="5240C9E9" w14:textId="77777777" w:rsidR="009406A0" w:rsidRDefault="00000000">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14:paraId="1A8EC930" w14:textId="77777777" w:rsidR="009406A0" w:rsidRDefault="00000000">
            <w:pPr>
              <w:widowControl/>
              <w:spacing w:line="0" w:lineRule="atLeast"/>
              <w:jc w:val="center"/>
              <w:rPr>
                <w:color w:val="000000"/>
                <w:kern w:val="0"/>
                <w:sz w:val="22"/>
                <w:szCs w:val="22"/>
              </w:rPr>
            </w:pPr>
            <w:r>
              <w:rPr>
                <w:color w:val="FF0000"/>
                <w:kern w:val="0"/>
                <w:sz w:val="22"/>
                <w:szCs w:val="22"/>
              </w:rPr>
              <w:t>4</w:t>
            </w:r>
          </w:p>
        </w:tc>
      </w:tr>
      <w:tr w:rsidR="009406A0" w14:paraId="34A6C57C" w14:textId="77777777">
        <w:trPr>
          <w:trHeight w:val="567"/>
        </w:trPr>
        <w:tc>
          <w:tcPr>
            <w:tcW w:w="1104" w:type="dxa"/>
            <w:vMerge/>
            <w:shd w:val="clear" w:color="auto" w:fill="FFFFFF"/>
            <w:vAlign w:val="center"/>
          </w:tcPr>
          <w:p w14:paraId="211BA3AC" w14:textId="77777777" w:rsidR="009406A0" w:rsidRDefault="009406A0">
            <w:pPr>
              <w:widowControl/>
              <w:spacing w:line="0" w:lineRule="atLeast"/>
              <w:jc w:val="center"/>
              <w:rPr>
                <w:color w:val="000000"/>
                <w:kern w:val="0"/>
                <w:sz w:val="22"/>
                <w:szCs w:val="22"/>
              </w:rPr>
            </w:pPr>
          </w:p>
        </w:tc>
        <w:tc>
          <w:tcPr>
            <w:tcW w:w="990" w:type="dxa"/>
            <w:vMerge/>
            <w:shd w:val="clear" w:color="auto" w:fill="FFFFFF"/>
            <w:vAlign w:val="center"/>
          </w:tcPr>
          <w:p w14:paraId="3C62CA49" w14:textId="77777777" w:rsidR="009406A0" w:rsidRDefault="009406A0">
            <w:pPr>
              <w:widowControl/>
              <w:spacing w:line="0" w:lineRule="atLeast"/>
              <w:jc w:val="center"/>
              <w:rPr>
                <w:color w:val="000000"/>
                <w:kern w:val="0"/>
                <w:sz w:val="22"/>
                <w:szCs w:val="22"/>
              </w:rPr>
            </w:pPr>
          </w:p>
        </w:tc>
        <w:tc>
          <w:tcPr>
            <w:tcW w:w="1283" w:type="dxa"/>
            <w:vMerge/>
            <w:shd w:val="clear" w:color="auto" w:fill="FFFFFF"/>
            <w:vAlign w:val="center"/>
          </w:tcPr>
          <w:p w14:paraId="34F73354" w14:textId="77777777" w:rsidR="009406A0" w:rsidRDefault="009406A0">
            <w:pPr>
              <w:widowControl/>
              <w:spacing w:line="0" w:lineRule="atLeast"/>
              <w:jc w:val="center"/>
              <w:rPr>
                <w:color w:val="000000"/>
                <w:kern w:val="0"/>
                <w:sz w:val="22"/>
                <w:szCs w:val="22"/>
              </w:rPr>
            </w:pPr>
          </w:p>
        </w:tc>
        <w:tc>
          <w:tcPr>
            <w:tcW w:w="1707" w:type="dxa"/>
            <w:shd w:val="clear" w:color="auto" w:fill="FFFFFF"/>
            <w:vAlign w:val="center"/>
          </w:tcPr>
          <w:p w14:paraId="0A78EB12" w14:textId="77777777" w:rsidR="009406A0" w:rsidRDefault="00000000">
            <w:pPr>
              <w:widowControl/>
              <w:spacing w:line="0" w:lineRule="atLeast"/>
              <w:jc w:val="center"/>
              <w:rPr>
                <w:color w:val="000000"/>
                <w:kern w:val="0"/>
                <w:sz w:val="22"/>
                <w:szCs w:val="22"/>
              </w:rPr>
            </w:pPr>
            <w:r>
              <w:rPr>
                <w:color w:val="000000"/>
                <w:kern w:val="0"/>
                <w:sz w:val="22"/>
                <w:szCs w:val="22"/>
              </w:rPr>
              <w:t>绩效指标</w:t>
            </w:r>
          </w:p>
          <w:p w14:paraId="5BDEC4F0" w14:textId="77777777" w:rsidR="009406A0" w:rsidRDefault="00000000">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14:paraId="0C361C42"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14:paraId="12E6C720" w14:textId="77777777" w:rsidR="009406A0" w:rsidRDefault="00000000">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14:paraId="3A71E47A" w14:textId="77777777" w:rsidR="009406A0" w:rsidRDefault="00000000">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14:paraId="3E56EB98"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279906CE"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9406A0" w14:paraId="5FEA6545" w14:textId="77777777">
        <w:trPr>
          <w:trHeight w:val="567"/>
        </w:trPr>
        <w:tc>
          <w:tcPr>
            <w:tcW w:w="1104" w:type="dxa"/>
            <w:vMerge/>
            <w:shd w:val="clear" w:color="auto" w:fill="FFFFFF"/>
            <w:vAlign w:val="center"/>
          </w:tcPr>
          <w:p w14:paraId="7CF2E5CF" w14:textId="77777777" w:rsidR="009406A0" w:rsidRDefault="009406A0">
            <w:pPr>
              <w:spacing w:line="0" w:lineRule="atLeast"/>
              <w:jc w:val="center"/>
              <w:rPr>
                <w:color w:val="000000"/>
                <w:kern w:val="0"/>
                <w:sz w:val="22"/>
                <w:szCs w:val="22"/>
              </w:rPr>
            </w:pPr>
          </w:p>
        </w:tc>
        <w:tc>
          <w:tcPr>
            <w:tcW w:w="990" w:type="dxa"/>
            <w:vMerge/>
            <w:shd w:val="clear" w:color="auto" w:fill="FFFFFF"/>
            <w:vAlign w:val="center"/>
          </w:tcPr>
          <w:p w14:paraId="0D672625" w14:textId="77777777" w:rsidR="009406A0" w:rsidRDefault="009406A0">
            <w:pPr>
              <w:spacing w:line="0" w:lineRule="atLeast"/>
              <w:jc w:val="center"/>
              <w:rPr>
                <w:color w:val="000000"/>
                <w:kern w:val="0"/>
                <w:sz w:val="22"/>
                <w:szCs w:val="22"/>
              </w:rPr>
            </w:pPr>
          </w:p>
        </w:tc>
        <w:tc>
          <w:tcPr>
            <w:tcW w:w="1283" w:type="dxa"/>
            <w:vMerge w:val="restart"/>
            <w:shd w:val="clear" w:color="auto" w:fill="FFFFFF"/>
            <w:vAlign w:val="center"/>
          </w:tcPr>
          <w:p w14:paraId="492F1B4E" w14:textId="77777777" w:rsidR="009406A0" w:rsidRDefault="00000000">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14:paraId="2F374C37" w14:textId="77777777" w:rsidR="009406A0" w:rsidRDefault="00000000">
            <w:pPr>
              <w:widowControl/>
              <w:spacing w:line="0" w:lineRule="atLeast"/>
              <w:jc w:val="center"/>
              <w:rPr>
                <w:color w:val="000000"/>
                <w:kern w:val="0"/>
                <w:sz w:val="22"/>
                <w:szCs w:val="22"/>
              </w:rPr>
            </w:pPr>
            <w:r>
              <w:rPr>
                <w:color w:val="000000"/>
                <w:kern w:val="0"/>
                <w:sz w:val="22"/>
                <w:szCs w:val="22"/>
              </w:rPr>
              <w:t>预算编制</w:t>
            </w:r>
          </w:p>
          <w:p w14:paraId="77739B64" w14:textId="77777777" w:rsidR="009406A0" w:rsidRDefault="00000000">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14:paraId="291D3B1F"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6171EE66" w14:textId="77777777" w:rsidR="009406A0" w:rsidRDefault="00000000">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14:paraId="6AD3AC99" w14:textId="77777777" w:rsidR="009406A0" w:rsidRDefault="00000000">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14:paraId="559158D9"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440A72FE"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9406A0" w14:paraId="0018931B" w14:textId="77777777">
        <w:trPr>
          <w:trHeight w:val="567"/>
        </w:trPr>
        <w:tc>
          <w:tcPr>
            <w:tcW w:w="1104" w:type="dxa"/>
            <w:vMerge/>
            <w:shd w:val="clear" w:color="auto" w:fill="FFFFFF"/>
            <w:vAlign w:val="center"/>
          </w:tcPr>
          <w:p w14:paraId="3E3BF098" w14:textId="77777777" w:rsidR="009406A0" w:rsidRDefault="009406A0">
            <w:pPr>
              <w:widowControl/>
              <w:spacing w:line="0" w:lineRule="atLeast"/>
              <w:jc w:val="center"/>
              <w:rPr>
                <w:color w:val="000000"/>
                <w:kern w:val="0"/>
                <w:sz w:val="22"/>
                <w:szCs w:val="22"/>
              </w:rPr>
            </w:pPr>
          </w:p>
        </w:tc>
        <w:tc>
          <w:tcPr>
            <w:tcW w:w="990" w:type="dxa"/>
            <w:vMerge/>
            <w:shd w:val="clear" w:color="auto" w:fill="FFFFFF"/>
            <w:vAlign w:val="center"/>
          </w:tcPr>
          <w:p w14:paraId="1C89B99C" w14:textId="77777777" w:rsidR="009406A0" w:rsidRDefault="009406A0">
            <w:pPr>
              <w:widowControl/>
              <w:spacing w:line="0" w:lineRule="atLeast"/>
              <w:jc w:val="center"/>
              <w:rPr>
                <w:color w:val="000000"/>
                <w:kern w:val="0"/>
                <w:sz w:val="22"/>
                <w:szCs w:val="22"/>
              </w:rPr>
            </w:pPr>
          </w:p>
        </w:tc>
        <w:tc>
          <w:tcPr>
            <w:tcW w:w="1283" w:type="dxa"/>
            <w:vMerge/>
            <w:shd w:val="clear" w:color="auto" w:fill="FFFFFF"/>
            <w:vAlign w:val="center"/>
          </w:tcPr>
          <w:p w14:paraId="6AA24699" w14:textId="77777777" w:rsidR="009406A0" w:rsidRDefault="009406A0">
            <w:pPr>
              <w:widowControl/>
              <w:spacing w:line="0" w:lineRule="atLeast"/>
              <w:jc w:val="center"/>
              <w:rPr>
                <w:color w:val="000000"/>
                <w:kern w:val="0"/>
                <w:sz w:val="22"/>
                <w:szCs w:val="22"/>
              </w:rPr>
            </w:pPr>
          </w:p>
        </w:tc>
        <w:tc>
          <w:tcPr>
            <w:tcW w:w="1707" w:type="dxa"/>
            <w:shd w:val="clear" w:color="auto" w:fill="FFFFFF"/>
            <w:vAlign w:val="center"/>
          </w:tcPr>
          <w:p w14:paraId="6E7B4CDF" w14:textId="77777777" w:rsidR="009406A0" w:rsidRDefault="00000000">
            <w:pPr>
              <w:widowControl/>
              <w:spacing w:line="0" w:lineRule="atLeast"/>
              <w:jc w:val="center"/>
              <w:rPr>
                <w:color w:val="000000"/>
                <w:kern w:val="0"/>
                <w:sz w:val="22"/>
                <w:szCs w:val="22"/>
              </w:rPr>
            </w:pPr>
            <w:r>
              <w:rPr>
                <w:color w:val="000000"/>
                <w:kern w:val="0"/>
                <w:sz w:val="22"/>
                <w:szCs w:val="22"/>
              </w:rPr>
              <w:t>资金分配</w:t>
            </w:r>
          </w:p>
          <w:p w14:paraId="0B40F96E" w14:textId="77777777" w:rsidR="009406A0" w:rsidRDefault="00000000">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14:paraId="56ADB286"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60A6960B" w14:textId="77777777" w:rsidR="009406A0" w:rsidRDefault="00000000">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14:paraId="71D71C41" w14:textId="77777777" w:rsidR="009406A0" w:rsidRDefault="00000000">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14:paraId="6463D7E8"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655EC781"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3</w:t>
            </w:r>
          </w:p>
        </w:tc>
      </w:tr>
      <w:tr w:rsidR="009406A0" w14:paraId="6F0F33FE" w14:textId="77777777">
        <w:trPr>
          <w:trHeight w:val="567"/>
        </w:trPr>
        <w:tc>
          <w:tcPr>
            <w:tcW w:w="1104" w:type="dxa"/>
            <w:vMerge w:val="restart"/>
            <w:shd w:val="clear" w:color="auto" w:fill="FFFFFF"/>
            <w:vAlign w:val="center"/>
          </w:tcPr>
          <w:p w14:paraId="49D03439" w14:textId="77777777" w:rsidR="009406A0" w:rsidRDefault="00000000">
            <w:pPr>
              <w:spacing w:line="0" w:lineRule="atLeast"/>
              <w:jc w:val="center"/>
              <w:rPr>
                <w:color w:val="000000"/>
                <w:kern w:val="0"/>
                <w:sz w:val="22"/>
                <w:szCs w:val="22"/>
              </w:rPr>
            </w:pPr>
            <w:r>
              <w:rPr>
                <w:color w:val="000000"/>
                <w:kern w:val="0"/>
                <w:sz w:val="22"/>
                <w:szCs w:val="22"/>
              </w:rPr>
              <w:t>过程</w:t>
            </w:r>
          </w:p>
          <w:p w14:paraId="53703823" w14:textId="77777777" w:rsidR="009406A0" w:rsidRDefault="00000000">
            <w:pPr>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14:paraId="13267E7E" w14:textId="77777777" w:rsidR="009406A0" w:rsidRDefault="00000000">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14:paraId="46CF7134" w14:textId="77777777" w:rsidR="009406A0" w:rsidRDefault="00000000">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1F36B208" w14:textId="77777777" w:rsidR="009406A0" w:rsidRDefault="00000000">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14:paraId="1058A417"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339BCF43" w14:textId="77777777" w:rsidR="009406A0"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7B6B0D0F"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54E102D7"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5736DED3"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9406A0" w14:paraId="7B88F4F2" w14:textId="77777777">
        <w:trPr>
          <w:trHeight w:val="567"/>
        </w:trPr>
        <w:tc>
          <w:tcPr>
            <w:tcW w:w="1104" w:type="dxa"/>
            <w:vMerge/>
            <w:shd w:val="clear" w:color="auto" w:fill="FFFFFF"/>
            <w:vAlign w:val="center"/>
          </w:tcPr>
          <w:p w14:paraId="354A9454" w14:textId="77777777" w:rsidR="009406A0" w:rsidRDefault="009406A0">
            <w:pPr>
              <w:spacing w:line="0" w:lineRule="atLeast"/>
              <w:jc w:val="center"/>
              <w:rPr>
                <w:color w:val="000000"/>
                <w:kern w:val="0"/>
                <w:sz w:val="22"/>
                <w:szCs w:val="22"/>
              </w:rPr>
            </w:pPr>
          </w:p>
        </w:tc>
        <w:tc>
          <w:tcPr>
            <w:tcW w:w="990" w:type="dxa"/>
            <w:vMerge/>
            <w:shd w:val="clear" w:color="auto" w:fill="FFFFFF"/>
            <w:vAlign w:val="center"/>
          </w:tcPr>
          <w:p w14:paraId="09293A81" w14:textId="77777777" w:rsidR="009406A0" w:rsidRDefault="009406A0">
            <w:pPr>
              <w:spacing w:line="0" w:lineRule="atLeast"/>
              <w:jc w:val="center"/>
              <w:rPr>
                <w:color w:val="000000"/>
                <w:kern w:val="0"/>
                <w:sz w:val="22"/>
                <w:szCs w:val="22"/>
              </w:rPr>
            </w:pPr>
          </w:p>
        </w:tc>
        <w:tc>
          <w:tcPr>
            <w:tcW w:w="1283" w:type="dxa"/>
            <w:vMerge/>
            <w:shd w:val="clear" w:color="auto" w:fill="FFFFFF"/>
            <w:vAlign w:val="center"/>
          </w:tcPr>
          <w:p w14:paraId="0DB60E21" w14:textId="77777777" w:rsidR="009406A0" w:rsidRDefault="009406A0">
            <w:pPr>
              <w:spacing w:line="0" w:lineRule="atLeast"/>
              <w:jc w:val="center"/>
              <w:rPr>
                <w:color w:val="000000"/>
                <w:kern w:val="0"/>
                <w:sz w:val="22"/>
                <w:szCs w:val="22"/>
              </w:rPr>
            </w:pPr>
          </w:p>
        </w:tc>
        <w:tc>
          <w:tcPr>
            <w:tcW w:w="1707" w:type="dxa"/>
            <w:shd w:val="clear" w:color="auto" w:fill="FFFFFF"/>
            <w:vAlign w:val="center"/>
          </w:tcPr>
          <w:p w14:paraId="1C48C25C" w14:textId="77777777" w:rsidR="009406A0" w:rsidRDefault="00000000">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14:paraId="2E550A01"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0F6DA640" w14:textId="77777777" w:rsidR="009406A0"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14:paraId="7C8FAF93"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auto" w:fill="FFFFFF"/>
            <w:vAlign w:val="center"/>
          </w:tcPr>
          <w:p w14:paraId="2F4FA1CD"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1CFEF1A4"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9406A0" w14:paraId="4C900C05" w14:textId="77777777">
        <w:trPr>
          <w:trHeight w:val="567"/>
        </w:trPr>
        <w:tc>
          <w:tcPr>
            <w:tcW w:w="1104" w:type="dxa"/>
            <w:vMerge/>
            <w:shd w:val="clear" w:color="auto" w:fill="FFFFFF"/>
            <w:vAlign w:val="center"/>
          </w:tcPr>
          <w:p w14:paraId="5029D5FC" w14:textId="77777777" w:rsidR="009406A0" w:rsidRDefault="009406A0">
            <w:pPr>
              <w:spacing w:line="0" w:lineRule="atLeast"/>
              <w:jc w:val="center"/>
              <w:rPr>
                <w:color w:val="000000"/>
                <w:kern w:val="0"/>
                <w:sz w:val="22"/>
                <w:szCs w:val="22"/>
              </w:rPr>
            </w:pPr>
          </w:p>
        </w:tc>
        <w:tc>
          <w:tcPr>
            <w:tcW w:w="990" w:type="dxa"/>
            <w:vMerge/>
            <w:shd w:val="clear" w:color="auto" w:fill="FFFFFF"/>
            <w:vAlign w:val="center"/>
          </w:tcPr>
          <w:p w14:paraId="7002F7F1" w14:textId="77777777" w:rsidR="009406A0" w:rsidRDefault="009406A0">
            <w:pPr>
              <w:widowControl/>
              <w:spacing w:line="0" w:lineRule="atLeast"/>
              <w:jc w:val="center"/>
              <w:rPr>
                <w:color w:val="000000"/>
                <w:kern w:val="0"/>
                <w:sz w:val="22"/>
                <w:szCs w:val="22"/>
              </w:rPr>
            </w:pPr>
          </w:p>
        </w:tc>
        <w:tc>
          <w:tcPr>
            <w:tcW w:w="1283" w:type="dxa"/>
            <w:shd w:val="clear" w:color="auto" w:fill="FFFFFF"/>
            <w:vAlign w:val="center"/>
          </w:tcPr>
          <w:p w14:paraId="3CEEB8C2" w14:textId="77777777" w:rsidR="009406A0" w:rsidRDefault="00000000">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2D32CD02" w14:textId="77777777" w:rsidR="009406A0" w:rsidRDefault="00000000">
            <w:pPr>
              <w:widowControl/>
              <w:spacing w:line="0" w:lineRule="atLeast"/>
              <w:jc w:val="center"/>
              <w:rPr>
                <w:color w:val="000000"/>
                <w:kern w:val="0"/>
                <w:sz w:val="22"/>
                <w:szCs w:val="22"/>
              </w:rPr>
            </w:pPr>
            <w:r>
              <w:rPr>
                <w:color w:val="000000"/>
                <w:kern w:val="0"/>
                <w:sz w:val="22"/>
                <w:szCs w:val="22"/>
              </w:rPr>
              <w:t>资金使用</w:t>
            </w:r>
          </w:p>
          <w:p w14:paraId="10EF9A19" w14:textId="77777777" w:rsidR="009406A0" w:rsidRDefault="00000000">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14:paraId="52F778CA"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AE1B0B3" w14:textId="77777777" w:rsidR="009406A0" w:rsidRDefault="00000000">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14:paraId="3F44C2A1" w14:textId="77777777" w:rsidR="009406A0" w:rsidRDefault="00000000">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14:paraId="4BEB8137"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24C8F5F2"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9406A0" w14:paraId="587D9F00" w14:textId="77777777">
        <w:trPr>
          <w:trHeight w:val="567"/>
        </w:trPr>
        <w:tc>
          <w:tcPr>
            <w:tcW w:w="1104" w:type="dxa"/>
            <w:vMerge/>
            <w:shd w:val="clear" w:color="auto" w:fill="FFFFFF"/>
            <w:vAlign w:val="center"/>
          </w:tcPr>
          <w:p w14:paraId="4D2A041E" w14:textId="77777777" w:rsidR="009406A0" w:rsidRDefault="009406A0">
            <w:pPr>
              <w:spacing w:line="0" w:lineRule="atLeast"/>
              <w:jc w:val="center"/>
              <w:rPr>
                <w:color w:val="000000"/>
                <w:kern w:val="0"/>
                <w:sz w:val="22"/>
                <w:szCs w:val="22"/>
              </w:rPr>
            </w:pPr>
          </w:p>
        </w:tc>
        <w:tc>
          <w:tcPr>
            <w:tcW w:w="990" w:type="dxa"/>
            <w:vMerge/>
            <w:shd w:val="clear" w:color="auto" w:fill="FFFFFF"/>
            <w:vAlign w:val="center"/>
          </w:tcPr>
          <w:p w14:paraId="5FECC6BE" w14:textId="77777777" w:rsidR="009406A0" w:rsidRDefault="009406A0">
            <w:pPr>
              <w:spacing w:line="0" w:lineRule="atLeast"/>
              <w:jc w:val="center"/>
              <w:rPr>
                <w:color w:val="000000"/>
                <w:kern w:val="0"/>
                <w:sz w:val="22"/>
                <w:szCs w:val="22"/>
              </w:rPr>
            </w:pPr>
          </w:p>
        </w:tc>
        <w:tc>
          <w:tcPr>
            <w:tcW w:w="1283" w:type="dxa"/>
            <w:vMerge w:val="restart"/>
            <w:shd w:val="clear" w:color="auto" w:fill="FFFFFF"/>
            <w:vAlign w:val="center"/>
          </w:tcPr>
          <w:p w14:paraId="19914AAE" w14:textId="77777777" w:rsidR="009406A0" w:rsidRDefault="00000000">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14:paraId="75EABF03" w14:textId="77777777" w:rsidR="009406A0" w:rsidRDefault="00000000">
            <w:pPr>
              <w:widowControl/>
              <w:spacing w:line="0" w:lineRule="atLeast"/>
              <w:jc w:val="center"/>
              <w:rPr>
                <w:color w:val="000000"/>
                <w:kern w:val="0"/>
                <w:sz w:val="22"/>
                <w:szCs w:val="22"/>
              </w:rPr>
            </w:pPr>
            <w:r>
              <w:rPr>
                <w:color w:val="000000"/>
                <w:kern w:val="0"/>
                <w:sz w:val="22"/>
                <w:szCs w:val="22"/>
              </w:rPr>
              <w:t>管理制度</w:t>
            </w:r>
          </w:p>
          <w:p w14:paraId="49AED312" w14:textId="77777777" w:rsidR="009406A0" w:rsidRDefault="00000000">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14:paraId="52E4327A"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17716377" w14:textId="77777777" w:rsidR="009406A0" w:rsidRDefault="00000000">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14:paraId="74018A58" w14:textId="77777777" w:rsidR="009406A0" w:rsidRDefault="00000000">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14:paraId="7A25420F"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02642F77"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9406A0" w14:paraId="7787775A" w14:textId="77777777">
        <w:trPr>
          <w:trHeight w:val="567"/>
        </w:trPr>
        <w:tc>
          <w:tcPr>
            <w:tcW w:w="1104" w:type="dxa"/>
            <w:vMerge/>
            <w:shd w:val="clear" w:color="auto" w:fill="FFFFFF"/>
            <w:vAlign w:val="center"/>
          </w:tcPr>
          <w:p w14:paraId="6649BABC" w14:textId="77777777" w:rsidR="009406A0" w:rsidRDefault="009406A0">
            <w:pPr>
              <w:widowControl/>
              <w:spacing w:line="0" w:lineRule="atLeast"/>
              <w:jc w:val="center"/>
              <w:rPr>
                <w:color w:val="000000"/>
                <w:kern w:val="0"/>
                <w:sz w:val="22"/>
                <w:szCs w:val="22"/>
              </w:rPr>
            </w:pPr>
          </w:p>
        </w:tc>
        <w:tc>
          <w:tcPr>
            <w:tcW w:w="990" w:type="dxa"/>
            <w:vMerge/>
            <w:shd w:val="clear" w:color="auto" w:fill="FFFFFF"/>
            <w:vAlign w:val="center"/>
          </w:tcPr>
          <w:p w14:paraId="358DB92E" w14:textId="77777777" w:rsidR="009406A0" w:rsidRDefault="009406A0">
            <w:pPr>
              <w:widowControl/>
              <w:spacing w:line="0" w:lineRule="atLeast"/>
              <w:jc w:val="center"/>
              <w:rPr>
                <w:color w:val="000000"/>
                <w:kern w:val="0"/>
                <w:sz w:val="22"/>
                <w:szCs w:val="22"/>
              </w:rPr>
            </w:pPr>
          </w:p>
        </w:tc>
        <w:tc>
          <w:tcPr>
            <w:tcW w:w="1283" w:type="dxa"/>
            <w:vMerge/>
            <w:shd w:val="clear" w:color="auto" w:fill="FFFFFF"/>
            <w:vAlign w:val="center"/>
          </w:tcPr>
          <w:p w14:paraId="1905EF5B" w14:textId="77777777" w:rsidR="009406A0" w:rsidRDefault="009406A0">
            <w:pPr>
              <w:widowControl/>
              <w:spacing w:line="0" w:lineRule="atLeast"/>
              <w:jc w:val="center"/>
              <w:rPr>
                <w:color w:val="000000"/>
                <w:kern w:val="0"/>
                <w:sz w:val="22"/>
                <w:szCs w:val="22"/>
              </w:rPr>
            </w:pPr>
          </w:p>
        </w:tc>
        <w:tc>
          <w:tcPr>
            <w:tcW w:w="1707" w:type="dxa"/>
            <w:shd w:val="clear" w:color="auto" w:fill="FFFFFF"/>
            <w:vAlign w:val="center"/>
          </w:tcPr>
          <w:p w14:paraId="13BC4124" w14:textId="77777777" w:rsidR="009406A0" w:rsidRDefault="00000000">
            <w:pPr>
              <w:widowControl/>
              <w:spacing w:line="0" w:lineRule="atLeast"/>
              <w:jc w:val="center"/>
              <w:rPr>
                <w:color w:val="000000"/>
                <w:kern w:val="0"/>
                <w:sz w:val="22"/>
                <w:szCs w:val="22"/>
              </w:rPr>
            </w:pPr>
            <w:r>
              <w:rPr>
                <w:color w:val="000000"/>
                <w:kern w:val="0"/>
                <w:sz w:val="22"/>
                <w:szCs w:val="22"/>
              </w:rPr>
              <w:t>制度执行</w:t>
            </w:r>
          </w:p>
          <w:p w14:paraId="381BB5B4" w14:textId="77777777" w:rsidR="009406A0" w:rsidRDefault="00000000">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14:paraId="1A169A00"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701EC325" w14:textId="77777777" w:rsidR="009406A0" w:rsidRDefault="00000000">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14:paraId="673157C7" w14:textId="77777777" w:rsidR="009406A0" w:rsidRDefault="00000000">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14:paraId="6B015883"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2DAD9705"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4</w:t>
            </w:r>
          </w:p>
        </w:tc>
      </w:tr>
      <w:tr w:rsidR="009406A0" w14:paraId="4F062E77" w14:textId="77777777">
        <w:trPr>
          <w:trHeight w:val="567"/>
        </w:trPr>
        <w:tc>
          <w:tcPr>
            <w:tcW w:w="1104" w:type="dxa"/>
            <w:vMerge w:val="restart"/>
            <w:shd w:val="clear" w:color="auto" w:fill="FFFFFF"/>
            <w:vAlign w:val="center"/>
          </w:tcPr>
          <w:p w14:paraId="22FA9E0D" w14:textId="77777777" w:rsidR="009406A0" w:rsidRDefault="00000000">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14:paraId="038E10FF" w14:textId="77777777" w:rsidR="009406A0" w:rsidRDefault="00000000">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14:paraId="7C2EC9EB" w14:textId="77777777" w:rsidR="009406A0" w:rsidRDefault="00000000">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14:paraId="2A0540EC" w14:textId="77777777" w:rsidR="009406A0" w:rsidRDefault="00000000">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14:paraId="26985DA6" w14:textId="77777777" w:rsidR="009406A0" w:rsidRDefault="00000000">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3E4D80D2" w14:textId="77777777" w:rsidR="009406A0"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3E53D81F"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31970351"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0966FD0A"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9406A0" w14:paraId="233928C3" w14:textId="77777777">
        <w:trPr>
          <w:trHeight w:val="567"/>
        </w:trPr>
        <w:tc>
          <w:tcPr>
            <w:tcW w:w="1104" w:type="dxa"/>
            <w:vMerge/>
            <w:shd w:val="clear" w:color="auto" w:fill="FFFFFF"/>
            <w:vAlign w:val="center"/>
          </w:tcPr>
          <w:p w14:paraId="3B317029" w14:textId="77777777" w:rsidR="009406A0" w:rsidRDefault="009406A0">
            <w:pPr>
              <w:widowControl/>
              <w:spacing w:line="0" w:lineRule="atLeast"/>
              <w:jc w:val="center"/>
              <w:rPr>
                <w:color w:val="000000"/>
                <w:kern w:val="0"/>
                <w:sz w:val="22"/>
                <w:szCs w:val="22"/>
              </w:rPr>
            </w:pPr>
          </w:p>
        </w:tc>
        <w:tc>
          <w:tcPr>
            <w:tcW w:w="990" w:type="dxa"/>
            <w:vMerge/>
            <w:shd w:val="clear" w:color="auto" w:fill="FFFFFF"/>
            <w:vAlign w:val="center"/>
          </w:tcPr>
          <w:p w14:paraId="72A8A211" w14:textId="77777777" w:rsidR="009406A0" w:rsidRDefault="009406A0">
            <w:pPr>
              <w:widowControl/>
              <w:spacing w:line="0" w:lineRule="atLeast"/>
              <w:jc w:val="center"/>
              <w:rPr>
                <w:color w:val="000000"/>
                <w:kern w:val="0"/>
                <w:sz w:val="22"/>
                <w:szCs w:val="22"/>
              </w:rPr>
            </w:pPr>
          </w:p>
        </w:tc>
        <w:tc>
          <w:tcPr>
            <w:tcW w:w="1283" w:type="dxa"/>
            <w:shd w:val="clear" w:color="auto" w:fill="FFFFFF"/>
            <w:vAlign w:val="center"/>
          </w:tcPr>
          <w:p w14:paraId="4A5E69D3" w14:textId="77777777" w:rsidR="009406A0" w:rsidRDefault="00000000">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14:paraId="230EA30A" w14:textId="77777777" w:rsidR="009406A0" w:rsidRDefault="00000000">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14:paraId="039172E1" w14:textId="77777777" w:rsidR="009406A0" w:rsidRDefault="00000000">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7DF0D6B6" w14:textId="77777777" w:rsidR="009406A0"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1B69EE12"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49DED605"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04C5617A"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9406A0" w14:paraId="6838D331" w14:textId="77777777">
        <w:trPr>
          <w:trHeight w:val="567"/>
        </w:trPr>
        <w:tc>
          <w:tcPr>
            <w:tcW w:w="1104" w:type="dxa"/>
            <w:vMerge/>
            <w:shd w:val="clear" w:color="auto" w:fill="FFFFFF"/>
            <w:vAlign w:val="center"/>
          </w:tcPr>
          <w:p w14:paraId="62DD9775" w14:textId="77777777" w:rsidR="009406A0" w:rsidRDefault="009406A0">
            <w:pPr>
              <w:spacing w:line="0" w:lineRule="atLeast"/>
              <w:jc w:val="center"/>
              <w:rPr>
                <w:color w:val="000000"/>
                <w:kern w:val="0"/>
                <w:sz w:val="22"/>
                <w:szCs w:val="22"/>
              </w:rPr>
            </w:pPr>
          </w:p>
        </w:tc>
        <w:tc>
          <w:tcPr>
            <w:tcW w:w="990" w:type="dxa"/>
            <w:vMerge/>
            <w:shd w:val="clear" w:color="auto" w:fill="FFFFFF"/>
            <w:vAlign w:val="center"/>
          </w:tcPr>
          <w:p w14:paraId="6A083C71" w14:textId="77777777" w:rsidR="009406A0" w:rsidRDefault="009406A0">
            <w:pPr>
              <w:spacing w:line="0" w:lineRule="atLeast"/>
              <w:jc w:val="center"/>
              <w:rPr>
                <w:color w:val="000000"/>
                <w:kern w:val="0"/>
                <w:sz w:val="22"/>
                <w:szCs w:val="22"/>
              </w:rPr>
            </w:pPr>
          </w:p>
        </w:tc>
        <w:tc>
          <w:tcPr>
            <w:tcW w:w="1283" w:type="dxa"/>
            <w:shd w:val="clear" w:color="auto" w:fill="FFFFFF"/>
            <w:vAlign w:val="center"/>
          </w:tcPr>
          <w:p w14:paraId="5903AC31" w14:textId="77777777" w:rsidR="009406A0" w:rsidRDefault="00000000">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14:paraId="7CF1B847" w14:textId="77777777" w:rsidR="009406A0" w:rsidRDefault="00000000">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14:paraId="60376BE2" w14:textId="77777777" w:rsidR="009406A0" w:rsidRDefault="00000000">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4932B31D" w14:textId="77777777" w:rsidR="009406A0" w:rsidRDefault="00000000">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14:paraId="390E3C99" w14:textId="77777777" w:rsidR="009406A0" w:rsidRDefault="00000000">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14:paraId="723783FC" w14:textId="77777777" w:rsidR="009406A0" w:rsidRDefault="00000000">
            <w:pPr>
              <w:widowControl/>
              <w:spacing w:line="0" w:lineRule="atLeast"/>
              <w:jc w:val="center"/>
              <w:rPr>
                <w:color w:val="000000" w:themeColor="text1"/>
                <w:kern w:val="0"/>
                <w:sz w:val="22"/>
                <w:szCs w:val="22"/>
              </w:rPr>
            </w:pPr>
            <w:r>
              <w:rPr>
                <w:color w:val="000000" w:themeColor="text1"/>
                <w:kern w:val="0"/>
                <w:sz w:val="22"/>
                <w:szCs w:val="22"/>
              </w:rPr>
              <w:t>100%</w:t>
            </w:r>
          </w:p>
        </w:tc>
        <w:tc>
          <w:tcPr>
            <w:tcW w:w="960" w:type="dxa"/>
            <w:shd w:val="clear" w:color="000000" w:fill="FFFFFF"/>
            <w:vAlign w:val="center"/>
          </w:tcPr>
          <w:p w14:paraId="56CF428C" w14:textId="77777777" w:rsidR="009406A0" w:rsidRDefault="00000000">
            <w:pPr>
              <w:widowControl/>
              <w:spacing w:line="0" w:lineRule="atLeast"/>
              <w:jc w:val="center"/>
              <w:rPr>
                <w:color w:val="000000" w:themeColor="text1"/>
                <w:kern w:val="0"/>
                <w:sz w:val="22"/>
                <w:szCs w:val="22"/>
              </w:rPr>
            </w:pPr>
            <w:r>
              <w:rPr>
                <w:color w:val="000000" w:themeColor="text1"/>
                <w:kern w:val="0"/>
                <w:sz w:val="22"/>
                <w:szCs w:val="22"/>
              </w:rPr>
              <w:t>10</w:t>
            </w:r>
          </w:p>
        </w:tc>
      </w:tr>
      <w:tr w:rsidR="009406A0" w14:paraId="6AC127D3" w14:textId="77777777">
        <w:trPr>
          <w:trHeight w:val="567"/>
        </w:trPr>
        <w:tc>
          <w:tcPr>
            <w:tcW w:w="1104" w:type="dxa"/>
            <w:vMerge/>
            <w:shd w:val="clear" w:color="auto" w:fill="FFFFFF"/>
            <w:vAlign w:val="center"/>
          </w:tcPr>
          <w:p w14:paraId="670AF2F0" w14:textId="77777777" w:rsidR="009406A0" w:rsidRDefault="009406A0">
            <w:pPr>
              <w:widowControl/>
              <w:spacing w:line="0" w:lineRule="atLeast"/>
              <w:jc w:val="center"/>
              <w:rPr>
                <w:color w:val="000000"/>
                <w:kern w:val="0"/>
                <w:sz w:val="22"/>
                <w:szCs w:val="22"/>
              </w:rPr>
            </w:pPr>
          </w:p>
        </w:tc>
        <w:tc>
          <w:tcPr>
            <w:tcW w:w="990" w:type="dxa"/>
            <w:vMerge/>
            <w:shd w:val="clear" w:color="auto" w:fill="FFFFFF"/>
            <w:vAlign w:val="center"/>
          </w:tcPr>
          <w:p w14:paraId="2A16CFDC" w14:textId="77777777" w:rsidR="009406A0" w:rsidRDefault="009406A0">
            <w:pPr>
              <w:widowControl/>
              <w:spacing w:line="0" w:lineRule="atLeast"/>
              <w:jc w:val="center"/>
              <w:rPr>
                <w:color w:val="000000"/>
                <w:kern w:val="0"/>
                <w:sz w:val="22"/>
                <w:szCs w:val="22"/>
              </w:rPr>
            </w:pPr>
          </w:p>
        </w:tc>
        <w:tc>
          <w:tcPr>
            <w:tcW w:w="1283" w:type="dxa"/>
            <w:shd w:val="clear" w:color="auto" w:fill="FFFFFF"/>
            <w:vAlign w:val="center"/>
          </w:tcPr>
          <w:p w14:paraId="4830E943" w14:textId="77777777" w:rsidR="009406A0" w:rsidRDefault="00000000">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14:paraId="17718DFA" w14:textId="77777777" w:rsidR="009406A0" w:rsidRDefault="00000000">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14:paraId="7A60731A" w14:textId="77777777" w:rsidR="009406A0" w:rsidRDefault="00000000">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14:paraId="612CB0FE" w14:textId="77777777" w:rsidR="009406A0" w:rsidRDefault="00000000">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14:paraId="0A8EE68E"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14:paraId="272F86BE"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6550E07E"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w:t>
            </w:r>
          </w:p>
        </w:tc>
      </w:tr>
      <w:tr w:rsidR="009406A0" w14:paraId="673B4B19" w14:textId="77777777">
        <w:trPr>
          <w:trHeight w:val="567"/>
        </w:trPr>
        <w:tc>
          <w:tcPr>
            <w:tcW w:w="1104" w:type="dxa"/>
            <w:vMerge w:val="restart"/>
            <w:shd w:val="clear" w:color="auto" w:fill="FFFFFF"/>
            <w:vAlign w:val="center"/>
          </w:tcPr>
          <w:p w14:paraId="0F21B2A1" w14:textId="77777777" w:rsidR="009406A0" w:rsidRDefault="00000000">
            <w:pPr>
              <w:widowControl/>
              <w:spacing w:line="0" w:lineRule="atLeast"/>
              <w:jc w:val="center"/>
              <w:rPr>
                <w:color w:val="000000"/>
                <w:kern w:val="0"/>
                <w:sz w:val="22"/>
                <w:szCs w:val="22"/>
              </w:rPr>
            </w:pPr>
            <w:r>
              <w:rPr>
                <w:color w:val="000000"/>
                <w:kern w:val="0"/>
                <w:sz w:val="22"/>
                <w:szCs w:val="22"/>
              </w:rPr>
              <w:t xml:space="preserve">效益　</w:t>
            </w:r>
          </w:p>
        </w:tc>
        <w:tc>
          <w:tcPr>
            <w:tcW w:w="990" w:type="dxa"/>
            <w:vMerge w:val="restart"/>
            <w:shd w:val="clear" w:color="auto" w:fill="FFFFFF"/>
            <w:vAlign w:val="center"/>
          </w:tcPr>
          <w:p w14:paraId="1ACE9053"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14:paraId="01837EB9" w14:textId="77777777" w:rsidR="009406A0" w:rsidRDefault="00000000">
            <w:pPr>
              <w:widowControl/>
              <w:spacing w:line="0" w:lineRule="atLeast"/>
              <w:jc w:val="center"/>
              <w:rPr>
                <w:color w:val="000000"/>
                <w:kern w:val="0"/>
                <w:sz w:val="22"/>
                <w:szCs w:val="22"/>
              </w:rPr>
            </w:pPr>
            <w:r>
              <w:rPr>
                <w:color w:val="000000"/>
                <w:kern w:val="0"/>
                <w:sz w:val="22"/>
                <w:szCs w:val="22"/>
              </w:rPr>
              <w:t xml:space="preserve">项目效益　</w:t>
            </w:r>
          </w:p>
        </w:tc>
        <w:tc>
          <w:tcPr>
            <w:tcW w:w="1707" w:type="dxa"/>
            <w:shd w:val="clear" w:color="auto" w:fill="FFFFFF"/>
            <w:vAlign w:val="center"/>
          </w:tcPr>
          <w:p w14:paraId="2CA12605" w14:textId="77777777" w:rsidR="009406A0" w:rsidRDefault="00000000">
            <w:pPr>
              <w:widowControl/>
              <w:spacing w:line="0" w:lineRule="atLeast"/>
              <w:jc w:val="center"/>
              <w:rPr>
                <w:color w:val="000000"/>
                <w:kern w:val="0"/>
                <w:sz w:val="22"/>
                <w:szCs w:val="22"/>
              </w:rPr>
            </w:pPr>
            <w:r>
              <w:rPr>
                <w:color w:val="000000"/>
                <w:kern w:val="0"/>
                <w:sz w:val="22"/>
                <w:szCs w:val="22"/>
              </w:rPr>
              <w:t>实施效益</w:t>
            </w:r>
          </w:p>
          <w:p w14:paraId="3D3C6B1B" w14:textId="77777777" w:rsidR="009406A0" w:rsidRDefault="00000000">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14:paraId="51E5AF41"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14:paraId="73813ADC" w14:textId="77777777" w:rsidR="009406A0" w:rsidRDefault="00000000">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14:paraId="3FBBF97E" w14:textId="77777777" w:rsidR="009406A0" w:rsidRDefault="00000000">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14:paraId="295F1C15"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auto" w:fill="FFFFFF"/>
            <w:vAlign w:val="center"/>
          </w:tcPr>
          <w:p w14:paraId="40C52C24"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15</w:t>
            </w:r>
          </w:p>
        </w:tc>
      </w:tr>
      <w:tr w:rsidR="009406A0" w14:paraId="411CE275" w14:textId="77777777">
        <w:trPr>
          <w:trHeight w:val="567"/>
        </w:trPr>
        <w:tc>
          <w:tcPr>
            <w:tcW w:w="1104" w:type="dxa"/>
            <w:vMerge/>
            <w:shd w:val="clear" w:color="auto" w:fill="FFFFFF"/>
            <w:vAlign w:val="center"/>
          </w:tcPr>
          <w:p w14:paraId="68BCFF1B" w14:textId="77777777" w:rsidR="009406A0" w:rsidRDefault="009406A0">
            <w:pPr>
              <w:widowControl/>
              <w:spacing w:line="0" w:lineRule="atLeast"/>
              <w:jc w:val="center"/>
              <w:rPr>
                <w:color w:val="000000"/>
                <w:kern w:val="0"/>
                <w:sz w:val="22"/>
                <w:szCs w:val="22"/>
              </w:rPr>
            </w:pPr>
          </w:p>
        </w:tc>
        <w:tc>
          <w:tcPr>
            <w:tcW w:w="990" w:type="dxa"/>
            <w:vMerge/>
            <w:shd w:val="clear" w:color="auto" w:fill="FFFFFF"/>
            <w:vAlign w:val="center"/>
          </w:tcPr>
          <w:p w14:paraId="3593A6C5" w14:textId="77777777" w:rsidR="009406A0" w:rsidRDefault="009406A0">
            <w:pPr>
              <w:widowControl/>
              <w:spacing w:line="0" w:lineRule="atLeast"/>
              <w:jc w:val="center"/>
              <w:rPr>
                <w:color w:val="000000"/>
                <w:kern w:val="0"/>
                <w:sz w:val="22"/>
                <w:szCs w:val="22"/>
              </w:rPr>
            </w:pPr>
          </w:p>
        </w:tc>
        <w:tc>
          <w:tcPr>
            <w:tcW w:w="1283" w:type="dxa"/>
            <w:vMerge/>
            <w:shd w:val="clear" w:color="auto" w:fill="FFFFFF"/>
            <w:vAlign w:val="center"/>
          </w:tcPr>
          <w:p w14:paraId="7C71A5FC" w14:textId="77777777" w:rsidR="009406A0" w:rsidRDefault="009406A0">
            <w:pPr>
              <w:widowControl/>
              <w:spacing w:line="0" w:lineRule="atLeast"/>
              <w:jc w:val="center"/>
              <w:rPr>
                <w:color w:val="000000"/>
                <w:kern w:val="0"/>
                <w:sz w:val="22"/>
                <w:szCs w:val="22"/>
              </w:rPr>
            </w:pPr>
          </w:p>
        </w:tc>
        <w:tc>
          <w:tcPr>
            <w:tcW w:w="1707" w:type="dxa"/>
            <w:shd w:val="clear" w:color="auto" w:fill="FFFFFF"/>
            <w:vAlign w:val="center"/>
          </w:tcPr>
          <w:p w14:paraId="2EF9AD42" w14:textId="77777777" w:rsidR="009406A0" w:rsidRDefault="00000000">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14:paraId="3B78886E"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14:paraId="1A16BA6E" w14:textId="77777777" w:rsidR="009406A0" w:rsidRDefault="00000000">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rPr>
              <w:t>90</w:t>
            </w:r>
            <w:r>
              <w:rPr>
                <w:color w:val="000000"/>
                <w:kern w:val="0"/>
                <w:sz w:val="22"/>
                <w:szCs w:val="22"/>
              </w:rPr>
              <w:t>%</w:t>
            </w:r>
          </w:p>
        </w:tc>
        <w:tc>
          <w:tcPr>
            <w:tcW w:w="924" w:type="dxa"/>
            <w:shd w:val="clear" w:color="000000" w:fill="FFFFFF"/>
            <w:vAlign w:val="center"/>
          </w:tcPr>
          <w:p w14:paraId="74FAD8F6"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98</w:t>
            </w:r>
            <w:r>
              <w:rPr>
                <w:color w:val="000000"/>
                <w:kern w:val="0"/>
                <w:sz w:val="22"/>
                <w:szCs w:val="22"/>
              </w:rPr>
              <w:t>%</w:t>
            </w:r>
          </w:p>
        </w:tc>
        <w:tc>
          <w:tcPr>
            <w:tcW w:w="1215" w:type="dxa"/>
            <w:shd w:val="clear" w:color="000000" w:fill="FFFFFF"/>
            <w:vAlign w:val="center"/>
          </w:tcPr>
          <w:p w14:paraId="56624EC0"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60" w:type="dxa"/>
            <w:shd w:val="clear" w:color="000000" w:fill="FFFFFF"/>
            <w:vAlign w:val="center"/>
          </w:tcPr>
          <w:p w14:paraId="1473FF7C" w14:textId="77777777" w:rsidR="009406A0" w:rsidRDefault="00000000">
            <w:pPr>
              <w:widowControl/>
              <w:spacing w:line="0" w:lineRule="atLeast"/>
              <w:jc w:val="center"/>
              <w:rPr>
                <w:color w:val="000000"/>
                <w:kern w:val="0"/>
                <w:sz w:val="22"/>
                <w:szCs w:val="22"/>
              </w:rPr>
            </w:pPr>
            <w:r>
              <w:rPr>
                <w:rFonts w:hint="eastAsia"/>
                <w:color w:val="000000"/>
                <w:kern w:val="0"/>
                <w:sz w:val="22"/>
                <w:szCs w:val="22"/>
              </w:rPr>
              <w:t>5</w:t>
            </w:r>
          </w:p>
        </w:tc>
      </w:tr>
    </w:tbl>
    <w:p w14:paraId="0C287501" w14:textId="77777777" w:rsidR="009406A0" w:rsidRDefault="00000000">
      <w:pPr>
        <w:spacing w:line="600" w:lineRule="exact"/>
        <w:ind w:firstLineChars="100" w:firstLine="320"/>
        <w:rPr>
          <w:rFonts w:eastAsia="黑体"/>
          <w:sz w:val="32"/>
          <w:szCs w:val="32"/>
        </w:rPr>
      </w:pPr>
      <w:r>
        <w:rPr>
          <w:rFonts w:eastAsia="黑体"/>
          <w:sz w:val="32"/>
          <w:szCs w:val="32"/>
        </w:rPr>
        <w:t>四、绩效评价指标分析</w:t>
      </w:r>
    </w:p>
    <w:p w14:paraId="071D5A51" w14:textId="77777777" w:rsidR="009406A0" w:rsidRDefault="00000000">
      <w:pPr>
        <w:pStyle w:val="af"/>
        <w:ind w:firstLineChars="100" w:firstLine="320"/>
        <w:jc w:val="both"/>
        <w:rPr>
          <w:rFonts w:ascii="Times New Roman" w:eastAsia="楷体_GB2312" w:hAnsi="Times New Roman"/>
        </w:rPr>
      </w:pPr>
      <w:r>
        <w:rPr>
          <w:rFonts w:ascii="Times New Roman" w:eastAsia="楷体_GB2312" w:hAnsi="Times New Roman"/>
        </w:rPr>
        <w:t>（一）项目决策情况</w:t>
      </w:r>
    </w:p>
    <w:p w14:paraId="0C1E9CB0" w14:textId="77777777" w:rsidR="009406A0" w:rsidRDefault="00000000">
      <w:pPr>
        <w:spacing w:line="600" w:lineRule="exact"/>
        <w:ind w:firstLineChars="200" w:firstLine="640"/>
        <w:outlineLvl w:val="0"/>
      </w:pPr>
      <w:r>
        <w:rPr>
          <w:rFonts w:ascii="仿宋_GB2312" w:eastAsia="仿宋_GB2312" w:hAnsi="仿宋_GB2312" w:cs="仿宋_GB2312" w:hint="eastAsia"/>
          <w:sz w:val="32"/>
          <w:szCs w:val="32"/>
        </w:rPr>
        <w:t>项目立项符合法律法规、相关政策及部门职责，能反映和考核项目立项依据情况，项目申请、设立过程符合相关要求，</w:t>
      </w:r>
      <w:r>
        <w:rPr>
          <w:rFonts w:ascii="仿宋_GB2312" w:eastAsia="仿宋_GB2312" w:hAnsi="仿宋_GB2312" w:cs="仿宋_GB2312" w:hint="eastAsia"/>
          <w:sz w:val="32"/>
          <w:szCs w:val="32"/>
        </w:rPr>
        <w:lastRenderedPageBreak/>
        <w:t>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14:paraId="0D6DB574" w14:textId="77777777" w:rsidR="009406A0" w:rsidRDefault="00000000">
      <w:pPr>
        <w:pStyle w:val="af"/>
        <w:ind w:firstLineChars="100" w:firstLine="320"/>
        <w:jc w:val="both"/>
        <w:rPr>
          <w:rFonts w:ascii="Times New Roman" w:eastAsia="楷体_GB2312" w:hAnsi="Times New Roman"/>
        </w:rPr>
      </w:pPr>
      <w:r>
        <w:rPr>
          <w:rFonts w:ascii="Times New Roman" w:eastAsia="楷体_GB2312" w:hAnsi="Times New Roman" w:hint="eastAsia"/>
        </w:rPr>
        <w:t>（二）</w:t>
      </w:r>
      <w:r>
        <w:rPr>
          <w:rFonts w:ascii="Times New Roman" w:eastAsia="楷体_GB2312" w:hAnsi="Times New Roman"/>
        </w:rPr>
        <w:t>项目过程情况</w:t>
      </w:r>
    </w:p>
    <w:p w14:paraId="44D6C861" w14:textId="77777777" w:rsidR="009406A0" w:rsidRDefault="0000000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14:paraId="7ED215A4" w14:textId="77777777" w:rsidR="009406A0" w:rsidRDefault="00000000">
      <w:pPr>
        <w:pStyle w:val="af"/>
        <w:ind w:firstLineChars="100" w:firstLine="320"/>
        <w:jc w:val="both"/>
        <w:rPr>
          <w:rFonts w:ascii="Times New Roman" w:eastAsia="楷体_GB2312" w:hAnsi="Times New Roman"/>
        </w:rPr>
      </w:pPr>
      <w:r>
        <w:rPr>
          <w:rFonts w:ascii="Times New Roman" w:eastAsia="楷体_GB2312" w:hAnsi="Times New Roman" w:hint="eastAsia"/>
        </w:rPr>
        <w:t>（三）</w:t>
      </w:r>
      <w:r>
        <w:rPr>
          <w:rFonts w:ascii="Times New Roman" w:eastAsia="楷体_GB2312" w:hAnsi="Times New Roman"/>
        </w:rPr>
        <w:t>项目产出</w:t>
      </w:r>
    </w:p>
    <w:p w14:paraId="5C951DB3" w14:textId="77777777" w:rsidR="009406A0" w:rsidRDefault="00000000">
      <w:pPr>
        <w:spacing w:line="600" w:lineRule="exact"/>
        <w:ind w:firstLineChars="200" w:firstLine="624"/>
        <w:rPr>
          <w:rStyle w:val="af2"/>
          <w:rFonts w:eastAsia="仿宋"/>
          <w:b w:val="0"/>
          <w:spacing w:val="-4"/>
          <w:sz w:val="32"/>
          <w:szCs w:val="32"/>
        </w:rPr>
      </w:pPr>
      <w:r>
        <w:rPr>
          <w:rStyle w:val="af2"/>
          <w:rFonts w:eastAsia="仿宋"/>
          <w:b w:val="0"/>
          <w:spacing w:val="-4"/>
          <w:sz w:val="32"/>
          <w:szCs w:val="32"/>
        </w:rPr>
        <w:t>数量指标方面：</w:t>
      </w:r>
    </w:p>
    <w:p w14:paraId="5FA1563C" w14:textId="77777777" w:rsidR="009406A0" w:rsidRDefault="00000000">
      <w:pPr>
        <w:pStyle w:val="af"/>
        <w:numPr>
          <w:ilvl w:val="0"/>
          <w:numId w:val="7"/>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重大动物疫病疫苗免疫效果监测评估全覆盖数量指标，指标值为14个地州，实际完成14个地州，完成率100%，偏差率0%。</w:t>
      </w:r>
    </w:p>
    <w:p w14:paraId="4B761F73" w14:textId="77777777" w:rsidR="009406A0" w:rsidRDefault="00000000">
      <w:pPr>
        <w:pStyle w:val="af"/>
        <w:numPr>
          <w:ilvl w:val="0"/>
          <w:numId w:val="7"/>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畜禽屠宰场检查覆盖数量数量指标，指标值为14个地州，实际完成14个地州，完成率100%，偏差率0%。</w:t>
      </w:r>
    </w:p>
    <w:p w14:paraId="0DA16EF3"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c.动物疫病监测采样数量指标，指标值为3.55万份，实际完成3.59万份，完成率101.2%，偏差率1.2%，偏差原因是上报预算时，国家任务数未下达，根据上一年的任务数制定，国家下达任务数每年都有变化。</w:t>
      </w:r>
    </w:p>
    <w:p w14:paraId="052A1089"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lastRenderedPageBreak/>
        <w:t>d.执业兽医资格考试人数指标，指标值为＞2000人，实际完成3411人，完成率170%，偏差率70%。原因1、考试人数每年浮动较大，报考人数只能在报名结束后才能确定；2、执业兽医考试的特殊性，考生每年可报考单科，单科考试成绩合格后，3年内有效。3、文件规定3个连续年度内全部科目成绩合格的，视为考试通过，也是导致报考人数增多的原因。</w:t>
      </w:r>
    </w:p>
    <w:p w14:paraId="39C90A59"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e.全疆兽医实验室能力比对县市覆盖数量，指标值为85次，实际完成90次，完成率105.8%，偏差率5.8%，有新增验收通过的实验室。</w:t>
      </w:r>
    </w:p>
    <w:p w14:paraId="709EC31C" w14:textId="77777777" w:rsidR="009406A0" w:rsidRDefault="00000000">
      <w:pPr>
        <w:pStyle w:val="af"/>
        <w:ind w:firstLineChars="200" w:firstLine="640"/>
        <w:jc w:val="left"/>
        <w:rPr>
          <w:rStyle w:val="fontstyle01"/>
          <w:rFonts w:ascii="Times New Roman" w:hAnsi="Times New Roman" w:cs="Times New Roman"/>
          <w:color w:val="auto"/>
        </w:rPr>
      </w:pPr>
      <w:r>
        <w:rPr>
          <w:rStyle w:val="fontstyle01"/>
          <w:rFonts w:ascii="Times New Roman" w:hAnsi="Times New Roman" w:cs="Times New Roman"/>
          <w:color w:val="auto"/>
        </w:rPr>
        <w:t>质量指标方面：</w:t>
      </w:r>
    </w:p>
    <w:p w14:paraId="15AFEDA7"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a.主要动物疫病样品采集合格率指标，指标值为100%，实际完成100%，完成率100%，偏差率0%。</w:t>
      </w:r>
    </w:p>
    <w:p w14:paraId="193CE97A"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b.试剂、耗材、应急物资采购任务完成完成率指标，指标值为100%，实际完成100%，完成率100%，偏差率0%。</w:t>
      </w:r>
    </w:p>
    <w:p w14:paraId="50D59D93" w14:textId="77777777" w:rsidR="009406A0" w:rsidRDefault="00000000">
      <w:pPr>
        <w:pStyle w:val="af"/>
        <w:ind w:firstLineChars="200" w:firstLine="640"/>
        <w:jc w:val="left"/>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成本指标方面：</w:t>
      </w:r>
    </w:p>
    <w:p w14:paraId="2E0AE958"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a.动物疫病监测防控、考核工作成本，指标值为500万元，实际完成500万元，完成率100%，偏差率0%。</w:t>
      </w:r>
    </w:p>
    <w:p w14:paraId="73A69FBF"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lastRenderedPageBreak/>
        <w:t>b.执业兽医资格考试成本指标，指标值为70万元，实际完成70万元，完成率100%，偏差率0%。</w:t>
      </w:r>
    </w:p>
    <w:p w14:paraId="5A4B46DD"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c.试剂、耗材采购经费指标，指标值为150万元，实际完成150万元，完成率100%，偏差率0%。</w:t>
      </w:r>
    </w:p>
    <w:p w14:paraId="14EA7C75"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d.应急物资储备经费指标，指标值为150万元，实际完成150万元，完成率100%，偏差率0%。</w:t>
      </w:r>
    </w:p>
    <w:p w14:paraId="02B544C3" w14:textId="77777777" w:rsidR="009406A0" w:rsidRDefault="00000000">
      <w:pPr>
        <w:pStyle w:val="af"/>
        <w:ind w:firstLineChars="200" w:firstLine="640"/>
        <w:jc w:val="left"/>
        <w:rPr>
          <w:rStyle w:val="fontstyle01"/>
          <w:rFonts w:ascii="Times New Roman" w:hAnsi="Times New Roman" w:cs="Times New Roman"/>
          <w:color w:val="auto"/>
        </w:rPr>
      </w:pPr>
      <w:r>
        <w:rPr>
          <w:rStyle w:val="fontstyle01"/>
          <w:rFonts w:ascii="Times New Roman" w:hAnsi="Times New Roman" w:cs="Times New Roman"/>
          <w:color w:val="auto"/>
        </w:rPr>
        <w:t>时效指标方面：</w:t>
      </w:r>
    </w:p>
    <w:p w14:paraId="7F1B9F6A"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a.动物疫病采样监测完成时间指标，指标值为2023年12月31日前，实际完成按期完成，完成率100%，偏差率0%。</w:t>
      </w:r>
    </w:p>
    <w:p w14:paraId="61BF96A6"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b.试剂、耗材、应急物资采购任务完成时间指标，指标值为2023年12月31日前，实际完成按期完成，完成率100%，偏差率0%。</w:t>
      </w:r>
    </w:p>
    <w:p w14:paraId="0E0359DD" w14:textId="77777777" w:rsidR="009406A0" w:rsidRDefault="00000000">
      <w:pPr>
        <w:pStyle w:val="af"/>
        <w:ind w:firstLineChars="200" w:firstLine="640"/>
        <w:jc w:val="left"/>
        <w:rPr>
          <w:rFonts w:ascii="Times New Roman" w:hAnsi="Times New Roman"/>
        </w:rPr>
      </w:pPr>
      <w:r>
        <w:rPr>
          <w:rFonts w:ascii="仿宋_GB2312" w:eastAsia="仿宋_GB2312" w:hAnsi="仿宋_GB2312" w:cs="仿宋_GB2312" w:hint="eastAsia"/>
          <w:b w:val="0"/>
          <w:bCs w:val="0"/>
          <w:kern w:val="2"/>
        </w:rPr>
        <w:t>c.服务执业兽医资格考试按期完成时间指标，指标值为2023年12月31日前，实际完成按期完成，完成率100%，偏差率0%。</w:t>
      </w:r>
    </w:p>
    <w:p w14:paraId="319B3AEB" w14:textId="77777777" w:rsidR="009406A0" w:rsidRDefault="00000000">
      <w:pPr>
        <w:pStyle w:val="af"/>
        <w:ind w:firstLineChars="100" w:firstLine="320"/>
        <w:jc w:val="both"/>
        <w:rPr>
          <w:rFonts w:ascii="Times New Roman" w:eastAsia="楷体_GB2312" w:hAnsi="Times New Roman"/>
        </w:rPr>
      </w:pPr>
      <w:r>
        <w:rPr>
          <w:rFonts w:ascii="Times New Roman" w:eastAsia="楷体_GB2312" w:hAnsi="Times New Roman" w:hint="eastAsia"/>
        </w:rPr>
        <w:t>（四）</w:t>
      </w:r>
      <w:r>
        <w:rPr>
          <w:rFonts w:ascii="Times New Roman" w:eastAsia="楷体_GB2312" w:hAnsi="Times New Roman"/>
        </w:rPr>
        <w:t>效益情况</w:t>
      </w:r>
    </w:p>
    <w:p w14:paraId="2B3015BA" w14:textId="77777777" w:rsidR="009406A0" w:rsidRDefault="00000000">
      <w:pPr>
        <w:pStyle w:val="af"/>
        <w:ind w:firstLineChars="200" w:firstLine="640"/>
        <w:jc w:val="left"/>
        <w:rPr>
          <w:rStyle w:val="fontstyle01"/>
          <w:rFonts w:ascii="Times New Roman" w:hAnsi="Times New Roman" w:cs="Times New Roman"/>
          <w:color w:val="auto"/>
        </w:rPr>
      </w:pPr>
      <w:r>
        <w:rPr>
          <w:rStyle w:val="fontstyle01"/>
          <w:rFonts w:ascii="Times New Roman" w:hAnsi="Times New Roman" w:cs="Times New Roman"/>
          <w:color w:val="auto"/>
        </w:rPr>
        <w:t>社会效益指标方面：</w:t>
      </w:r>
    </w:p>
    <w:p w14:paraId="6EBE3791" w14:textId="77777777" w:rsidR="009406A0" w:rsidRDefault="00000000">
      <w:pPr>
        <w:pStyle w:val="af"/>
        <w:ind w:firstLineChars="200" w:firstLine="640"/>
        <w:jc w:val="left"/>
        <w:rPr>
          <w:rFonts w:ascii="Times New Roman" w:hAnsi="Times New Roman"/>
        </w:rPr>
      </w:pPr>
      <w:r>
        <w:rPr>
          <w:rFonts w:ascii="仿宋_GB2312" w:eastAsia="仿宋_GB2312" w:hAnsi="仿宋_GB2312" w:cs="仿宋_GB2312" w:hint="eastAsia"/>
          <w:b w:val="0"/>
          <w:bCs w:val="0"/>
          <w:kern w:val="2"/>
        </w:rPr>
        <w:lastRenderedPageBreak/>
        <w:t>a.确保不发生区域性重大动物疫情指标，指标值为有效确保，实际完成</w:t>
      </w:r>
      <w:r>
        <w:rPr>
          <w:rFonts w:ascii="仿宋_GB2312" w:eastAsia="仿宋_GB2312" w:hAnsi="仿宋_GB2312" w:cs="仿宋_GB2312" w:hint="eastAsia"/>
          <w:b w:val="0"/>
          <w:bCs w:val="0"/>
          <w:color w:val="000000" w:themeColor="text1"/>
          <w:kern w:val="2"/>
        </w:rPr>
        <w:t>有效确保，</w:t>
      </w:r>
      <w:r>
        <w:rPr>
          <w:rFonts w:ascii="仿宋_GB2312" w:eastAsia="仿宋_GB2312" w:hAnsi="仿宋_GB2312" w:cs="仿宋_GB2312" w:hint="eastAsia"/>
          <w:b w:val="0"/>
          <w:bCs w:val="0"/>
          <w:kern w:val="2"/>
        </w:rPr>
        <w:t>完成率100%，偏差率0%。</w:t>
      </w:r>
    </w:p>
    <w:p w14:paraId="12669BF5" w14:textId="77777777" w:rsidR="009406A0" w:rsidRDefault="00000000">
      <w:pPr>
        <w:pStyle w:val="af"/>
        <w:ind w:firstLineChars="200" w:firstLine="640"/>
        <w:jc w:val="left"/>
        <w:rPr>
          <w:rStyle w:val="fontstyle01"/>
          <w:rFonts w:ascii="Times New Roman" w:hAnsi="Times New Roman" w:cs="Times New Roman"/>
          <w:color w:val="auto"/>
        </w:rPr>
      </w:pPr>
      <w:r>
        <w:rPr>
          <w:rStyle w:val="fontstyle01"/>
          <w:rFonts w:ascii="Times New Roman" w:hAnsi="Times New Roman" w:cs="Times New Roman"/>
          <w:color w:val="auto"/>
        </w:rPr>
        <w:t>满意度指标方面：</w:t>
      </w:r>
    </w:p>
    <w:p w14:paraId="0579B73C" w14:textId="77777777" w:rsidR="009406A0" w:rsidRDefault="00000000">
      <w:pPr>
        <w:pStyle w:val="af"/>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a.各地州动物疫病防控机构满意度指标，指标值≥90%，实际完成100%，完成率111.11%，偏差率11.11%，偏差原因是各地州动物疫病防控机构对我单位今年在疫苗采购、发放、疫病检测、技术服务指导等工作都比较满意，满意度较高。</w:t>
      </w:r>
    </w:p>
    <w:p w14:paraId="2977393D" w14:textId="77777777" w:rsidR="009406A0" w:rsidRDefault="00000000">
      <w:pPr>
        <w:pStyle w:val="af"/>
        <w:jc w:val="left"/>
        <w:rPr>
          <w:rFonts w:ascii="Times New Roman" w:hAnsi="Times New Roman"/>
        </w:rPr>
      </w:pPr>
      <w:r>
        <w:rPr>
          <w:rFonts w:hint="eastAsia"/>
        </w:rPr>
        <w:t xml:space="preserve">    </w:t>
      </w:r>
      <w:r>
        <w:rPr>
          <w:rFonts w:ascii="仿宋_GB2312" w:eastAsia="仿宋_GB2312" w:hAnsi="仿宋_GB2312" w:cs="仿宋_GB2312" w:hint="eastAsia"/>
          <w:b w:val="0"/>
          <w:bCs w:val="0"/>
          <w:kern w:val="2"/>
        </w:rPr>
        <w:t>b.农牧民（养殖户）对动物疫病防控工作整体满意度指标，指标值为≥90%，实际完成98%，完成率108.8%，偏差率8.8%，偏差原因是通过电话及现场满意度调查，农牧民（养殖户）对今年我单位开展的技术服务、培训工作评价很好。</w:t>
      </w:r>
    </w:p>
    <w:p w14:paraId="5DDB94BA" w14:textId="77777777" w:rsidR="009406A0" w:rsidRDefault="00000000">
      <w:pPr>
        <w:spacing w:line="600" w:lineRule="exact"/>
        <w:ind w:firstLineChars="200" w:firstLine="640"/>
        <w:rPr>
          <w:rStyle w:val="fontstyle01"/>
          <w:rFonts w:ascii="Times New Roman" w:hAnsi="Times New Roman" w:cs="Times New Roman"/>
          <w:color w:val="auto"/>
        </w:rPr>
      </w:pPr>
      <w:r>
        <w:rPr>
          <w:rFonts w:eastAsia="黑体"/>
          <w:sz w:val="32"/>
          <w:szCs w:val="32"/>
        </w:rPr>
        <w:t>五、主要经验及做法、存在的问题及原因分析</w:t>
      </w:r>
    </w:p>
    <w:p w14:paraId="4BE58CEB" w14:textId="77777777" w:rsidR="009406A0" w:rsidRDefault="00000000">
      <w:pPr>
        <w:spacing w:line="600" w:lineRule="exact"/>
        <w:ind w:firstLineChars="200" w:firstLine="627"/>
        <w:rPr>
          <w:rFonts w:eastAsia="楷体"/>
          <w:b/>
          <w:spacing w:val="-4"/>
          <w:sz w:val="32"/>
          <w:szCs w:val="32"/>
        </w:rPr>
      </w:pPr>
      <w:r>
        <w:rPr>
          <w:rFonts w:eastAsia="楷体"/>
          <w:b/>
          <w:spacing w:val="-4"/>
          <w:sz w:val="32"/>
          <w:szCs w:val="32"/>
        </w:rPr>
        <w:t>（一）主要经验及做法</w:t>
      </w:r>
    </w:p>
    <w:p w14:paraId="405BFC0C" w14:textId="77777777" w:rsidR="009406A0" w:rsidRDefault="00000000">
      <w:pPr>
        <w:spacing w:line="60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3E128AF" w14:textId="77777777" w:rsidR="009406A0" w:rsidRDefault="00000000">
      <w:pPr>
        <w:pStyle w:val="af"/>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b w:val="0"/>
          <w:bCs w:val="0"/>
          <w:kern w:val="2"/>
        </w:rPr>
        <w:lastRenderedPageBreak/>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FE290A0" w14:textId="77777777" w:rsidR="009406A0" w:rsidRDefault="00000000">
      <w:pPr>
        <w:keepNext/>
        <w:keepLines/>
        <w:numPr>
          <w:ilvl w:val="0"/>
          <w:numId w:val="8"/>
        </w:numPr>
        <w:spacing w:line="600" w:lineRule="exact"/>
        <w:ind w:firstLineChars="200" w:firstLine="640"/>
        <w:rPr>
          <w:rFonts w:eastAsia="楷体_GB2312"/>
          <w:b/>
          <w:bCs/>
          <w:sz w:val="32"/>
          <w:szCs w:val="32"/>
        </w:rPr>
      </w:pPr>
      <w:r>
        <w:rPr>
          <w:rFonts w:eastAsia="楷体_GB2312"/>
          <w:b/>
          <w:bCs/>
          <w:sz w:val="32"/>
          <w:szCs w:val="32"/>
        </w:rPr>
        <w:t>存在的问题及原因分析</w:t>
      </w:r>
    </w:p>
    <w:p w14:paraId="01D315CF" w14:textId="77777777" w:rsidR="009406A0" w:rsidRDefault="00000000">
      <w:pPr>
        <w:pStyle w:val="ae"/>
        <w:widowControl/>
        <w:ind w:firstLineChars="200" w:firstLine="640"/>
      </w:pPr>
      <w:r>
        <w:rPr>
          <w:rFonts w:ascii="仿宋_GB2312" w:eastAsia="仿宋_GB2312" w:hAnsi="仿宋_GB2312" w:cs="仿宋_GB2312" w:hint="eastAsia"/>
          <w:kern w:val="2"/>
          <w:sz w:val="32"/>
          <w:szCs w:val="32"/>
        </w:rPr>
        <w:t>业务科室年初预算金额设置不精准，导致支出数小于预定计划数，影响预算执行效率。原因分析：年初项目立项时前期工作做的不充分，没有系统的测算和统筹，</w:t>
      </w:r>
      <w:r>
        <w:rPr>
          <w:rFonts w:eastAsia="仿宋_GB2312"/>
          <w:sz w:val="32"/>
          <w:szCs w:val="32"/>
        </w:rPr>
        <w:t>项目规划</w:t>
      </w:r>
      <w:r>
        <w:rPr>
          <w:rFonts w:eastAsia="仿宋_GB2312" w:hint="eastAsia"/>
          <w:sz w:val="32"/>
          <w:szCs w:val="32"/>
        </w:rPr>
        <w:t>不完善，考虑的不全面</w:t>
      </w:r>
      <w:r>
        <w:rPr>
          <w:rFonts w:ascii="仿宋_GB2312" w:eastAsia="仿宋_GB2312" w:hAnsi="仿宋_GB2312" w:cs="仿宋_GB2312" w:hint="eastAsia"/>
          <w:kern w:val="2"/>
          <w:sz w:val="32"/>
          <w:szCs w:val="32"/>
        </w:rPr>
        <w:t>。</w:t>
      </w:r>
    </w:p>
    <w:p w14:paraId="19F844D9" w14:textId="77777777" w:rsidR="009406A0" w:rsidRDefault="00000000">
      <w:pPr>
        <w:numPr>
          <w:ilvl w:val="0"/>
          <w:numId w:val="9"/>
        </w:numPr>
        <w:spacing w:line="600" w:lineRule="exact"/>
        <w:ind w:firstLineChars="200" w:firstLine="640"/>
        <w:rPr>
          <w:rFonts w:eastAsia="黑体"/>
          <w:sz w:val="32"/>
          <w:szCs w:val="32"/>
        </w:rPr>
      </w:pPr>
      <w:r>
        <w:rPr>
          <w:rFonts w:eastAsia="黑体"/>
          <w:sz w:val="32"/>
          <w:szCs w:val="32"/>
        </w:rPr>
        <w:t>有关建议</w:t>
      </w:r>
    </w:p>
    <w:p w14:paraId="6475F779" w14:textId="77777777" w:rsidR="009406A0" w:rsidRDefault="00000000">
      <w:pPr>
        <w:spacing w:line="600" w:lineRule="exact"/>
        <w:ind w:firstLineChars="200" w:firstLine="640"/>
      </w:pPr>
      <w:r>
        <w:rPr>
          <w:rFonts w:ascii="仿宋_GB2312" w:eastAsia="仿宋_GB2312" w:hAnsi="仿宋_GB2312" w:cs="仿宋_GB2312" w:hint="eastAsia"/>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CA3C81B" w14:textId="77777777" w:rsidR="009406A0" w:rsidRDefault="00000000">
      <w:pPr>
        <w:numPr>
          <w:ilvl w:val="0"/>
          <w:numId w:val="9"/>
        </w:numPr>
        <w:spacing w:line="600" w:lineRule="exact"/>
        <w:ind w:firstLineChars="200" w:firstLine="64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14:paraId="524083E8" w14:textId="77777777" w:rsidR="009406A0" w:rsidRDefault="00000000">
      <w:pPr>
        <w:pStyle w:val="af"/>
        <w:jc w:val="both"/>
        <w:rPr>
          <w:rFonts w:ascii="仿宋_GB2312" w:eastAsia="仿宋_GB2312" w:hAnsi="仿宋_GB2312" w:cs="仿宋_GB2312"/>
          <w:b w:val="0"/>
          <w:bCs w:val="0"/>
          <w:kern w:val="2"/>
          <w:szCs w:val="28"/>
        </w:rPr>
      </w:pPr>
      <w:r>
        <w:rPr>
          <w:rFonts w:ascii="仿宋_GB2312" w:eastAsia="仿宋_GB2312" w:hAnsi="仿宋_GB2312" w:cs="仿宋_GB2312" w:hint="eastAsia"/>
          <w:b w:val="0"/>
          <w:bCs w:val="0"/>
          <w:kern w:val="2"/>
          <w:szCs w:val="28"/>
        </w:rPr>
        <w:t>无。</w:t>
      </w:r>
    </w:p>
    <w:p w14:paraId="10113BCB" w14:textId="77777777" w:rsidR="009406A0" w:rsidRDefault="00000000">
      <w:pPr>
        <w:rPr>
          <w:rFonts w:ascii="仿宋_GB2312" w:eastAsia="仿宋_GB2312" w:hAnsi="仿宋_GB2312" w:cs="仿宋_GB2312"/>
          <w:sz w:val="32"/>
          <w:szCs w:val="28"/>
        </w:rPr>
      </w:pPr>
      <w:r>
        <w:rPr>
          <w:rFonts w:ascii="仿宋_GB2312" w:eastAsia="仿宋_GB2312" w:hAnsi="仿宋_GB2312" w:cs="仿宋_GB2312" w:hint="eastAsia"/>
          <w:sz w:val="32"/>
          <w:szCs w:val="28"/>
        </w:rPr>
        <w:br w:type="page"/>
      </w:r>
    </w:p>
    <w:p w14:paraId="002F8C6E" w14:textId="77777777" w:rsidR="009406A0" w:rsidRDefault="009406A0"/>
    <w:tbl>
      <w:tblPr>
        <w:tblW w:w="8834" w:type="dxa"/>
        <w:tblCellMar>
          <w:left w:w="0" w:type="dxa"/>
          <w:right w:w="0" w:type="dxa"/>
        </w:tblCellMar>
        <w:tblLook w:val="04A0" w:firstRow="1" w:lastRow="0" w:firstColumn="1" w:lastColumn="0" w:noHBand="0" w:noVBand="1"/>
      </w:tblPr>
      <w:tblGrid>
        <w:gridCol w:w="798"/>
        <w:gridCol w:w="984"/>
        <w:gridCol w:w="1430"/>
        <w:gridCol w:w="1523"/>
        <w:gridCol w:w="1268"/>
        <w:gridCol w:w="1348"/>
        <w:gridCol w:w="1483"/>
      </w:tblGrid>
      <w:tr w:rsidR="009406A0" w14:paraId="7A185F40" w14:textId="77777777">
        <w:trPr>
          <w:trHeight w:val="420"/>
        </w:trPr>
        <w:tc>
          <w:tcPr>
            <w:tcW w:w="8834" w:type="dxa"/>
            <w:gridSpan w:val="7"/>
            <w:tcBorders>
              <w:top w:val="nil"/>
              <w:left w:val="nil"/>
              <w:bottom w:val="single" w:sz="4" w:space="0" w:color="auto"/>
              <w:right w:val="nil"/>
            </w:tcBorders>
            <w:shd w:val="clear" w:color="auto" w:fill="auto"/>
            <w:tcMar>
              <w:top w:w="12" w:type="dxa"/>
              <w:left w:w="12" w:type="dxa"/>
              <w:right w:w="12" w:type="dxa"/>
            </w:tcMar>
            <w:vAlign w:val="center"/>
          </w:tcPr>
          <w:p w14:paraId="3B2AF57C" w14:textId="77777777" w:rsidR="009406A0" w:rsidRDefault="00000000">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rsidR="009406A0" w14:paraId="0814108D" w14:textId="77777777">
        <w:trPr>
          <w:trHeight w:val="288"/>
        </w:trPr>
        <w:tc>
          <w:tcPr>
            <w:tcW w:w="8834" w:type="dxa"/>
            <w:gridSpan w:val="7"/>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0B143C" w14:textId="77777777" w:rsidR="009406A0" w:rsidRDefault="00000000">
            <w:pPr>
              <w:widowControl/>
              <w:jc w:val="center"/>
              <w:textAlignment w:val="center"/>
              <w:rPr>
                <w:sz w:val="22"/>
                <w:szCs w:val="22"/>
              </w:rPr>
            </w:pPr>
            <w:r>
              <w:rPr>
                <w:kern w:val="0"/>
                <w:sz w:val="22"/>
                <w:szCs w:val="22"/>
                <w:lang w:bidi="ar"/>
              </w:rPr>
              <w:t>（</w:t>
            </w:r>
            <w:r>
              <w:rPr>
                <w:kern w:val="0"/>
                <w:sz w:val="22"/>
                <w:szCs w:val="22"/>
                <w:lang w:bidi="ar"/>
              </w:rPr>
              <w:t>202</w:t>
            </w:r>
            <w:r>
              <w:rPr>
                <w:rFonts w:hint="eastAsia"/>
                <w:kern w:val="0"/>
                <w:sz w:val="22"/>
                <w:szCs w:val="22"/>
                <w:lang w:bidi="ar"/>
              </w:rPr>
              <w:t>3</w:t>
            </w:r>
            <w:r>
              <w:rPr>
                <w:kern w:val="0"/>
                <w:sz w:val="22"/>
                <w:szCs w:val="22"/>
                <w:lang w:bidi="ar"/>
              </w:rPr>
              <w:t>年度）</w:t>
            </w:r>
          </w:p>
        </w:tc>
      </w:tr>
      <w:tr w:rsidR="009406A0" w14:paraId="3763BFC6" w14:textId="77777777">
        <w:trPr>
          <w:trHeight w:val="276"/>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CBA108" w14:textId="77777777" w:rsidR="009406A0" w:rsidRDefault="00000000">
            <w:pPr>
              <w:widowControl/>
              <w:jc w:val="center"/>
              <w:textAlignment w:val="center"/>
              <w:rPr>
                <w:sz w:val="18"/>
                <w:szCs w:val="18"/>
              </w:rPr>
            </w:pPr>
            <w:r>
              <w:rPr>
                <w:kern w:val="0"/>
                <w:sz w:val="18"/>
                <w:szCs w:val="18"/>
                <w:lang w:bidi="ar"/>
              </w:rPr>
              <w:t>项目名称</w:t>
            </w:r>
          </w:p>
        </w:tc>
        <w:tc>
          <w:tcPr>
            <w:tcW w:w="7052"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ED5F0A" w14:textId="77777777" w:rsidR="009406A0" w:rsidRDefault="00000000">
            <w:pPr>
              <w:widowControl/>
              <w:jc w:val="center"/>
              <w:textAlignment w:val="center"/>
              <w:rPr>
                <w:sz w:val="18"/>
                <w:szCs w:val="18"/>
              </w:rPr>
            </w:pPr>
            <w:r>
              <w:rPr>
                <w:rFonts w:hint="eastAsia"/>
                <w:sz w:val="18"/>
                <w:szCs w:val="18"/>
              </w:rPr>
              <w:t>自治区动物防疫等补助资金（动物疫病防控与检验培训疫苗物资储备管理补助，生物药品补助经费）</w:t>
            </w:r>
          </w:p>
        </w:tc>
      </w:tr>
      <w:tr w:rsidR="009406A0" w14:paraId="3CFAB3BB" w14:textId="77777777">
        <w:trPr>
          <w:trHeight w:val="276"/>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C0F12A" w14:textId="77777777" w:rsidR="009406A0" w:rsidRDefault="00000000">
            <w:pPr>
              <w:widowControl/>
              <w:jc w:val="center"/>
              <w:textAlignment w:val="center"/>
              <w:rPr>
                <w:sz w:val="18"/>
                <w:szCs w:val="18"/>
              </w:rPr>
            </w:pPr>
            <w:r>
              <w:rPr>
                <w:kern w:val="0"/>
                <w:sz w:val="18"/>
                <w:szCs w:val="18"/>
                <w:lang w:bidi="ar"/>
              </w:rPr>
              <w:t>主管部门</w:t>
            </w:r>
          </w:p>
        </w:tc>
        <w:tc>
          <w:tcPr>
            <w:tcW w:w="4221"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F090C0" w14:textId="77777777" w:rsidR="009406A0" w:rsidRDefault="00000000">
            <w:pPr>
              <w:widowControl/>
              <w:jc w:val="center"/>
              <w:textAlignment w:val="center"/>
              <w:rPr>
                <w:sz w:val="18"/>
                <w:szCs w:val="18"/>
              </w:rPr>
            </w:pPr>
            <w:r>
              <w:rPr>
                <w:rFonts w:ascii="宋体" w:hAnsi="宋体" w:cs="宋体" w:hint="eastAsia"/>
                <w:kern w:val="0"/>
                <w:sz w:val="18"/>
                <w:szCs w:val="18"/>
              </w:rPr>
              <w:t>自治区畜牧兽医局</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EE144D" w14:textId="77777777" w:rsidR="009406A0" w:rsidRDefault="00000000">
            <w:pPr>
              <w:widowControl/>
              <w:jc w:val="center"/>
              <w:textAlignment w:val="center"/>
              <w:rPr>
                <w:sz w:val="18"/>
                <w:szCs w:val="18"/>
              </w:rPr>
            </w:pPr>
            <w:r>
              <w:rPr>
                <w:kern w:val="0"/>
                <w:sz w:val="18"/>
                <w:szCs w:val="18"/>
                <w:lang w:bidi="ar"/>
              </w:rPr>
              <w:t>实施单位</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8DC63C" w14:textId="77777777" w:rsidR="009406A0" w:rsidRDefault="00000000">
            <w:pPr>
              <w:jc w:val="center"/>
              <w:rPr>
                <w:sz w:val="18"/>
                <w:szCs w:val="18"/>
              </w:rPr>
            </w:pPr>
            <w:r>
              <w:rPr>
                <w:rFonts w:ascii="宋体" w:hAnsi="宋体" w:cs="宋体" w:hint="eastAsia"/>
                <w:kern w:val="0"/>
                <w:sz w:val="18"/>
                <w:szCs w:val="18"/>
              </w:rPr>
              <w:t>自治区动物卫生监督所</w:t>
            </w:r>
          </w:p>
        </w:tc>
      </w:tr>
      <w:tr w:rsidR="009406A0" w14:paraId="23A1CED7" w14:textId="77777777">
        <w:trPr>
          <w:trHeight w:val="276"/>
        </w:trPr>
        <w:tc>
          <w:tcPr>
            <w:tcW w:w="1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CDCECB" w14:textId="77777777" w:rsidR="009406A0" w:rsidRDefault="00000000">
            <w:pPr>
              <w:widowControl/>
              <w:jc w:val="center"/>
              <w:textAlignment w:val="center"/>
              <w:rPr>
                <w:sz w:val="18"/>
                <w:szCs w:val="18"/>
              </w:rPr>
            </w:pPr>
            <w:r>
              <w:rPr>
                <w:kern w:val="0"/>
                <w:sz w:val="18"/>
                <w:szCs w:val="18"/>
                <w:lang w:bidi="ar"/>
              </w:rPr>
              <w:t>项目资金</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8334FD" w14:textId="77777777" w:rsidR="009406A0" w:rsidRDefault="009406A0">
            <w:pPr>
              <w:jc w:val="center"/>
              <w:rPr>
                <w:sz w:val="18"/>
                <w:szCs w:val="18"/>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948F78" w14:textId="77777777" w:rsidR="009406A0" w:rsidRDefault="00000000">
            <w:pPr>
              <w:widowControl/>
              <w:jc w:val="center"/>
              <w:textAlignment w:val="center"/>
              <w:rPr>
                <w:sz w:val="18"/>
                <w:szCs w:val="18"/>
              </w:rPr>
            </w:pPr>
            <w:r>
              <w:rPr>
                <w:kern w:val="0"/>
                <w:sz w:val="18"/>
                <w:szCs w:val="18"/>
                <w:lang w:bidi="ar"/>
              </w:rPr>
              <w:t>年初预算数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50EC52" w14:textId="77777777" w:rsidR="009406A0" w:rsidRDefault="00000000">
            <w:pPr>
              <w:widowControl/>
              <w:jc w:val="center"/>
              <w:textAlignment w:val="center"/>
              <w:rPr>
                <w:sz w:val="18"/>
                <w:szCs w:val="18"/>
              </w:rPr>
            </w:pPr>
            <w:r>
              <w:rPr>
                <w:kern w:val="0"/>
                <w:sz w:val="18"/>
                <w:szCs w:val="18"/>
                <w:lang w:bidi="ar"/>
              </w:rPr>
              <w:t>全年预算数</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86FE0C" w14:textId="77777777" w:rsidR="009406A0" w:rsidRDefault="00000000">
            <w:pPr>
              <w:widowControl/>
              <w:jc w:val="center"/>
              <w:textAlignment w:val="center"/>
              <w:rPr>
                <w:sz w:val="18"/>
                <w:szCs w:val="18"/>
              </w:rPr>
            </w:pPr>
            <w:r>
              <w:rPr>
                <w:kern w:val="0"/>
                <w:sz w:val="18"/>
                <w:szCs w:val="18"/>
                <w:lang w:bidi="ar"/>
              </w:rPr>
              <w:t>全年执行数</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CD00BB" w14:textId="77777777" w:rsidR="009406A0" w:rsidRDefault="00000000">
            <w:pPr>
              <w:widowControl/>
              <w:jc w:val="center"/>
              <w:textAlignment w:val="center"/>
              <w:rPr>
                <w:sz w:val="18"/>
                <w:szCs w:val="18"/>
              </w:rPr>
            </w:pPr>
            <w:r>
              <w:rPr>
                <w:kern w:val="0"/>
                <w:sz w:val="18"/>
                <w:szCs w:val="18"/>
                <w:lang w:bidi="ar"/>
              </w:rPr>
              <w:t>执行率</w:t>
            </w:r>
          </w:p>
        </w:tc>
      </w:tr>
      <w:tr w:rsidR="009406A0" w14:paraId="0F6EFA08"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88DDD5" w14:textId="77777777" w:rsidR="009406A0" w:rsidRDefault="009406A0">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B2F20B" w14:textId="77777777" w:rsidR="009406A0" w:rsidRDefault="00000000">
            <w:pPr>
              <w:widowControl/>
              <w:textAlignment w:val="center"/>
              <w:rPr>
                <w:sz w:val="18"/>
                <w:szCs w:val="18"/>
              </w:rPr>
            </w:pPr>
            <w:r>
              <w:rPr>
                <w:kern w:val="0"/>
                <w:sz w:val="18"/>
                <w:szCs w:val="18"/>
                <w:lang w:bidi="ar"/>
              </w:rPr>
              <w:t>年度资金总额</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FC7CA4" w14:textId="77777777" w:rsidR="009406A0" w:rsidRDefault="00000000">
            <w:pPr>
              <w:widowControl/>
              <w:jc w:val="center"/>
              <w:textAlignment w:val="center"/>
              <w:rPr>
                <w:sz w:val="18"/>
                <w:szCs w:val="18"/>
              </w:rPr>
            </w:pPr>
            <w:r>
              <w:rPr>
                <w:rFonts w:ascii="宋体" w:hAnsi="宋体" w:cs="宋体" w:hint="eastAsia"/>
                <w:kern w:val="0"/>
                <w:sz w:val="18"/>
                <w:szCs w:val="18"/>
              </w:rPr>
              <w:t>820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4687F3" w14:textId="77777777" w:rsidR="009406A0" w:rsidRDefault="00000000">
            <w:pPr>
              <w:widowControl/>
              <w:jc w:val="center"/>
              <w:textAlignment w:val="center"/>
              <w:rPr>
                <w:sz w:val="18"/>
                <w:szCs w:val="18"/>
              </w:rPr>
            </w:pPr>
            <w:r>
              <w:rPr>
                <w:rFonts w:ascii="宋体" w:hAnsi="宋体" w:cs="宋体" w:hint="eastAsia"/>
                <w:kern w:val="0"/>
                <w:sz w:val="18"/>
                <w:szCs w:val="18"/>
              </w:rPr>
              <w:t>820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DA7675" w14:textId="77777777" w:rsidR="009406A0" w:rsidRDefault="00000000">
            <w:pPr>
              <w:widowControl/>
              <w:jc w:val="center"/>
              <w:textAlignment w:val="center"/>
              <w:rPr>
                <w:sz w:val="18"/>
                <w:szCs w:val="18"/>
              </w:rPr>
            </w:pPr>
            <w:r>
              <w:rPr>
                <w:rFonts w:ascii="宋体" w:hAnsi="宋体" w:cs="宋体" w:hint="eastAsia"/>
                <w:kern w:val="0"/>
                <w:sz w:val="18"/>
                <w:szCs w:val="18"/>
              </w:rPr>
              <w:t>820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FF1FAD" w14:textId="77777777" w:rsidR="009406A0" w:rsidRDefault="00000000">
            <w:pPr>
              <w:widowControl/>
              <w:jc w:val="center"/>
              <w:textAlignment w:val="center"/>
              <w:rPr>
                <w:sz w:val="18"/>
                <w:szCs w:val="18"/>
              </w:rPr>
            </w:pPr>
            <w:r>
              <w:rPr>
                <w:rFonts w:hint="eastAsia"/>
                <w:sz w:val="18"/>
                <w:szCs w:val="18"/>
              </w:rPr>
              <w:t>100%</w:t>
            </w:r>
          </w:p>
        </w:tc>
      </w:tr>
      <w:tr w:rsidR="009406A0" w14:paraId="7EC9EFB1"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7AB1A4" w14:textId="77777777" w:rsidR="009406A0" w:rsidRDefault="009406A0">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FDA4EA" w14:textId="77777777" w:rsidR="009406A0" w:rsidRDefault="00000000">
            <w:pPr>
              <w:widowControl/>
              <w:jc w:val="center"/>
              <w:textAlignment w:val="center"/>
              <w:rPr>
                <w:sz w:val="18"/>
                <w:szCs w:val="18"/>
              </w:rPr>
            </w:pPr>
            <w:r>
              <w:rPr>
                <w:kern w:val="0"/>
                <w:sz w:val="18"/>
                <w:szCs w:val="18"/>
                <w:lang w:bidi="ar"/>
              </w:rPr>
              <w:t>其中：当年财政拨款</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AC71A8" w14:textId="77777777" w:rsidR="009406A0" w:rsidRDefault="00000000">
            <w:pPr>
              <w:widowControl/>
              <w:jc w:val="center"/>
              <w:textAlignment w:val="center"/>
              <w:rPr>
                <w:sz w:val="18"/>
                <w:szCs w:val="18"/>
              </w:rPr>
            </w:pPr>
            <w:r>
              <w:rPr>
                <w:rFonts w:ascii="宋体" w:hAnsi="宋体" w:cs="宋体" w:hint="eastAsia"/>
                <w:kern w:val="0"/>
                <w:sz w:val="18"/>
                <w:szCs w:val="18"/>
              </w:rPr>
              <w:t>820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913345" w14:textId="77777777" w:rsidR="009406A0" w:rsidRDefault="009406A0">
            <w:pPr>
              <w:widowControl/>
              <w:jc w:val="center"/>
              <w:textAlignment w:val="center"/>
              <w:rPr>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688DA5" w14:textId="77777777" w:rsidR="009406A0" w:rsidRDefault="009406A0">
            <w:pPr>
              <w:widowControl/>
              <w:jc w:val="center"/>
              <w:textAlignment w:val="center"/>
              <w:rPr>
                <w:sz w:val="18"/>
                <w:szCs w:val="18"/>
              </w:rPr>
            </w:pP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0ED9E5" w14:textId="77777777" w:rsidR="009406A0" w:rsidRDefault="009406A0">
            <w:pPr>
              <w:widowControl/>
              <w:jc w:val="center"/>
              <w:textAlignment w:val="center"/>
              <w:rPr>
                <w:sz w:val="18"/>
                <w:szCs w:val="18"/>
              </w:rPr>
            </w:pPr>
          </w:p>
        </w:tc>
      </w:tr>
      <w:tr w:rsidR="009406A0" w14:paraId="772B64E6"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FD60C6" w14:textId="77777777" w:rsidR="009406A0" w:rsidRDefault="009406A0">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764EFD" w14:textId="77777777" w:rsidR="009406A0" w:rsidRDefault="00000000">
            <w:pPr>
              <w:widowControl/>
              <w:jc w:val="center"/>
              <w:textAlignment w:val="center"/>
              <w:rPr>
                <w:sz w:val="18"/>
                <w:szCs w:val="18"/>
              </w:rPr>
            </w:pPr>
            <w:r>
              <w:rPr>
                <w:kern w:val="0"/>
                <w:sz w:val="18"/>
                <w:szCs w:val="18"/>
                <w:lang w:bidi="ar"/>
              </w:rPr>
              <w:t>上年结转资金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C12F8E" w14:textId="77777777" w:rsidR="009406A0" w:rsidRDefault="00000000">
            <w:pPr>
              <w:jc w:val="center"/>
              <w:rPr>
                <w:sz w:val="18"/>
                <w:szCs w:val="18"/>
              </w:rPr>
            </w:pPr>
            <w:r>
              <w:rPr>
                <w:rFonts w:hint="eastAsia"/>
                <w:sz w:val="18"/>
                <w:szCs w:val="18"/>
              </w:rPr>
              <w:t>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4A26CB" w14:textId="77777777" w:rsidR="009406A0" w:rsidRDefault="009406A0">
            <w:pPr>
              <w:jc w:val="center"/>
              <w:rPr>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BEE2CE" w14:textId="77777777" w:rsidR="009406A0" w:rsidRDefault="009406A0">
            <w:pPr>
              <w:jc w:val="center"/>
              <w:rPr>
                <w:sz w:val="18"/>
                <w:szCs w:val="18"/>
              </w:rPr>
            </w:pP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0FE75B" w14:textId="77777777" w:rsidR="009406A0" w:rsidRDefault="009406A0">
            <w:pPr>
              <w:jc w:val="center"/>
              <w:rPr>
                <w:sz w:val="18"/>
                <w:szCs w:val="18"/>
              </w:rPr>
            </w:pPr>
          </w:p>
        </w:tc>
      </w:tr>
      <w:tr w:rsidR="009406A0" w14:paraId="132F980E"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CAB966" w14:textId="77777777" w:rsidR="009406A0" w:rsidRDefault="009406A0">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3762FC" w14:textId="77777777" w:rsidR="009406A0" w:rsidRDefault="00000000">
            <w:pPr>
              <w:widowControl/>
              <w:jc w:val="center"/>
              <w:textAlignment w:val="center"/>
              <w:rPr>
                <w:sz w:val="18"/>
                <w:szCs w:val="18"/>
              </w:rPr>
            </w:pPr>
            <w:r>
              <w:rPr>
                <w:kern w:val="0"/>
                <w:sz w:val="18"/>
                <w:szCs w:val="18"/>
                <w:lang w:bidi="ar"/>
              </w:rPr>
              <w:t xml:space="preserve">  </w:t>
            </w:r>
            <w:r>
              <w:rPr>
                <w:kern w:val="0"/>
                <w:sz w:val="18"/>
                <w:szCs w:val="18"/>
                <w:lang w:bidi="ar"/>
              </w:rPr>
              <w:t>其他资金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DD2AB8" w14:textId="77777777" w:rsidR="009406A0" w:rsidRDefault="00000000">
            <w:pPr>
              <w:jc w:val="center"/>
              <w:rPr>
                <w:sz w:val="18"/>
                <w:szCs w:val="18"/>
              </w:rPr>
            </w:pPr>
            <w:r>
              <w:rPr>
                <w:rFonts w:hint="eastAsia"/>
                <w:sz w:val="18"/>
                <w:szCs w:val="18"/>
              </w:rPr>
              <w:t>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BCD87E" w14:textId="77777777" w:rsidR="009406A0" w:rsidRDefault="009406A0">
            <w:pPr>
              <w:jc w:val="center"/>
              <w:rPr>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CA3928" w14:textId="77777777" w:rsidR="009406A0" w:rsidRDefault="009406A0">
            <w:pPr>
              <w:jc w:val="center"/>
              <w:rPr>
                <w:sz w:val="18"/>
                <w:szCs w:val="18"/>
              </w:rPr>
            </w:pP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FF9624" w14:textId="77777777" w:rsidR="009406A0" w:rsidRDefault="009406A0">
            <w:pPr>
              <w:jc w:val="center"/>
              <w:rPr>
                <w:sz w:val="18"/>
                <w:szCs w:val="18"/>
              </w:rPr>
            </w:pPr>
          </w:p>
        </w:tc>
      </w:tr>
      <w:tr w:rsidR="009406A0" w14:paraId="5D122E02" w14:textId="77777777">
        <w:trPr>
          <w:trHeight w:val="276"/>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E914AC" w14:textId="77777777" w:rsidR="009406A0" w:rsidRDefault="00000000">
            <w:pPr>
              <w:widowControl/>
              <w:jc w:val="center"/>
              <w:textAlignment w:val="center"/>
              <w:rPr>
                <w:sz w:val="18"/>
                <w:szCs w:val="18"/>
              </w:rPr>
            </w:pPr>
            <w:r>
              <w:rPr>
                <w:kern w:val="0"/>
                <w:sz w:val="18"/>
                <w:szCs w:val="18"/>
                <w:lang w:bidi="ar"/>
              </w:rPr>
              <w:t>年度总体目标</w:t>
            </w: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CADE2E" w14:textId="77777777" w:rsidR="009406A0" w:rsidRDefault="00000000">
            <w:pPr>
              <w:widowControl/>
              <w:jc w:val="center"/>
              <w:textAlignment w:val="center"/>
              <w:rPr>
                <w:sz w:val="18"/>
                <w:szCs w:val="18"/>
              </w:rPr>
            </w:pPr>
            <w:r>
              <w:rPr>
                <w:kern w:val="0"/>
                <w:sz w:val="18"/>
                <w:szCs w:val="18"/>
                <w:lang w:bidi="ar"/>
              </w:rPr>
              <w:t>预期目标</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BA606D" w14:textId="77777777" w:rsidR="009406A0" w:rsidRDefault="00000000">
            <w:pPr>
              <w:widowControl/>
              <w:jc w:val="center"/>
              <w:textAlignment w:val="center"/>
              <w:rPr>
                <w:sz w:val="18"/>
                <w:szCs w:val="18"/>
              </w:rPr>
            </w:pPr>
            <w:r>
              <w:rPr>
                <w:kern w:val="0"/>
                <w:sz w:val="18"/>
                <w:szCs w:val="18"/>
                <w:lang w:bidi="ar"/>
              </w:rPr>
              <w:t>实际完成情况</w:t>
            </w:r>
          </w:p>
        </w:tc>
      </w:tr>
      <w:tr w:rsidR="009406A0" w14:paraId="16A037B0" w14:textId="77777777">
        <w:trPr>
          <w:trHeight w:val="7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7BD899" w14:textId="77777777" w:rsidR="009406A0" w:rsidRDefault="009406A0">
            <w:pPr>
              <w:jc w:val="center"/>
              <w:rPr>
                <w:sz w:val="18"/>
                <w:szCs w:val="18"/>
              </w:rPr>
            </w:pP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311F34" w14:textId="77777777" w:rsidR="009406A0" w:rsidRDefault="00000000">
            <w:pPr>
              <w:widowControl/>
              <w:ind w:firstLineChars="200" w:firstLine="300"/>
              <w:textAlignment w:val="center"/>
              <w:rPr>
                <w:sz w:val="18"/>
                <w:szCs w:val="18"/>
              </w:rPr>
            </w:pPr>
            <w:r>
              <w:rPr>
                <w:rFonts w:ascii="宋体" w:hAnsi="宋体" w:cs="宋体" w:hint="eastAsia"/>
                <w:kern w:val="0"/>
                <w:sz w:val="15"/>
                <w:szCs w:val="15"/>
              </w:rPr>
              <w:t>开展动物疫病监测、流行病学调查、实验室鉴定、屠宰、检疫监管及技术指导，举办执业兽医考试，应急物资储备采购等工作(一)动物疫情监测、流行病学调查、兽医实验室鉴定监测及能力保障。保证主要动物疫病样品采集合格率达100%；动物疫病监测采样数量大于等于3.55万份，疫苗免疫效果、兽医实验室评估数量大于等于14个地州；疫苗免疫效果、兽医实验室评估合格率达到100%（二）动物疫苗冷链监控、疫苗效价、质量评估、监控管理。（三）每年大于等于15次畜禽屠宰、检疫监管及技术指导，畜禽屠宰场检查覆盖数量14个地州。（四）保障我区重大动物防疫物资供给、应对突发疫情的控制能力、完善动物防疫体系。保障我区执业兽医考试顺利完成。</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86DB83" w14:textId="77777777" w:rsidR="009406A0" w:rsidRDefault="00000000">
            <w:pPr>
              <w:widowControl/>
              <w:jc w:val="center"/>
              <w:textAlignment w:val="center"/>
              <w:rPr>
                <w:sz w:val="18"/>
                <w:szCs w:val="18"/>
              </w:rPr>
            </w:pPr>
            <w:r>
              <w:rPr>
                <w:rFonts w:ascii="宋体" w:hAnsi="宋体" w:cs="宋体" w:hint="eastAsia"/>
                <w:kern w:val="0"/>
                <w:sz w:val="15"/>
                <w:szCs w:val="15"/>
              </w:rPr>
              <w:t>完成预期目标</w:t>
            </w:r>
          </w:p>
        </w:tc>
      </w:tr>
      <w:tr w:rsidR="009406A0" w14:paraId="5840684E" w14:textId="77777777">
        <w:trPr>
          <w:trHeight w:val="408"/>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852199" w14:textId="77777777" w:rsidR="009406A0" w:rsidRDefault="00000000">
            <w:pPr>
              <w:widowControl/>
              <w:jc w:val="center"/>
              <w:textAlignment w:val="center"/>
              <w:rPr>
                <w:sz w:val="18"/>
                <w:szCs w:val="18"/>
              </w:rPr>
            </w:pPr>
            <w:r>
              <w:rPr>
                <w:kern w:val="0"/>
                <w:sz w:val="18"/>
                <w:szCs w:val="18"/>
                <w:lang w:bidi="ar"/>
              </w:rPr>
              <w:t>绩效指标</w:t>
            </w:r>
          </w:p>
        </w:tc>
        <w:tc>
          <w:tcPr>
            <w:tcW w:w="98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66A912" w14:textId="77777777" w:rsidR="009406A0" w:rsidRDefault="00000000">
            <w:pPr>
              <w:widowControl/>
              <w:jc w:val="center"/>
              <w:textAlignment w:val="center"/>
              <w:rPr>
                <w:sz w:val="18"/>
                <w:szCs w:val="18"/>
              </w:rPr>
            </w:pPr>
            <w:r>
              <w:rPr>
                <w:kern w:val="0"/>
                <w:sz w:val="18"/>
                <w:szCs w:val="18"/>
                <w:lang w:bidi="ar"/>
              </w:rPr>
              <w:t>一级指标</w:t>
            </w:r>
          </w:p>
        </w:tc>
        <w:tc>
          <w:tcPr>
            <w:tcW w:w="143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71041C" w14:textId="77777777" w:rsidR="009406A0" w:rsidRDefault="00000000">
            <w:pPr>
              <w:widowControl/>
              <w:jc w:val="center"/>
              <w:textAlignment w:val="center"/>
              <w:rPr>
                <w:sz w:val="18"/>
                <w:szCs w:val="18"/>
              </w:rPr>
            </w:pPr>
            <w:r>
              <w:rPr>
                <w:kern w:val="0"/>
                <w:sz w:val="18"/>
                <w:szCs w:val="18"/>
                <w:lang w:bidi="ar"/>
              </w:rPr>
              <w:t>二级指标</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B78793" w14:textId="77777777" w:rsidR="009406A0" w:rsidRDefault="00000000">
            <w:pPr>
              <w:widowControl/>
              <w:jc w:val="center"/>
              <w:textAlignment w:val="center"/>
              <w:rPr>
                <w:sz w:val="18"/>
                <w:szCs w:val="18"/>
              </w:rPr>
            </w:pPr>
            <w:r>
              <w:rPr>
                <w:kern w:val="0"/>
                <w:sz w:val="18"/>
                <w:szCs w:val="18"/>
                <w:lang w:bidi="ar"/>
              </w:rPr>
              <w:t>三级指标</w:t>
            </w:r>
          </w:p>
        </w:tc>
        <w:tc>
          <w:tcPr>
            <w:tcW w:w="12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D917B3" w14:textId="77777777" w:rsidR="009406A0" w:rsidRDefault="00000000">
            <w:pPr>
              <w:widowControl/>
              <w:jc w:val="center"/>
              <w:textAlignment w:val="center"/>
              <w:rPr>
                <w:sz w:val="18"/>
                <w:szCs w:val="18"/>
              </w:rPr>
            </w:pPr>
            <w:r>
              <w:rPr>
                <w:kern w:val="0"/>
                <w:sz w:val="18"/>
                <w:szCs w:val="18"/>
                <w:lang w:bidi="ar"/>
              </w:rPr>
              <w:t>年度指标值</w:t>
            </w:r>
          </w:p>
        </w:tc>
        <w:tc>
          <w:tcPr>
            <w:tcW w:w="13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6F0D43" w14:textId="77777777" w:rsidR="009406A0" w:rsidRDefault="00000000">
            <w:pPr>
              <w:widowControl/>
              <w:jc w:val="center"/>
              <w:textAlignment w:val="center"/>
              <w:rPr>
                <w:sz w:val="18"/>
                <w:szCs w:val="18"/>
              </w:rPr>
            </w:pPr>
            <w:r>
              <w:rPr>
                <w:kern w:val="0"/>
                <w:sz w:val="18"/>
                <w:szCs w:val="18"/>
                <w:lang w:bidi="ar"/>
              </w:rPr>
              <w:t>实际完成值</w:t>
            </w:r>
          </w:p>
        </w:tc>
        <w:tc>
          <w:tcPr>
            <w:tcW w:w="148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5C9803" w14:textId="77777777" w:rsidR="009406A0" w:rsidRDefault="00000000">
            <w:pPr>
              <w:widowControl/>
              <w:jc w:val="center"/>
              <w:textAlignment w:val="center"/>
              <w:rPr>
                <w:sz w:val="18"/>
                <w:szCs w:val="18"/>
              </w:rPr>
            </w:pPr>
            <w:r>
              <w:rPr>
                <w:kern w:val="0"/>
                <w:sz w:val="18"/>
                <w:szCs w:val="18"/>
                <w:lang w:bidi="ar"/>
              </w:rPr>
              <w:t>偏差原因分析及改进措施</w:t>
            </w:r>
          </w:p>
        </w:tc>
      </w:tr>
      <w:tr w:rsidR="009406A0" w14:paraId="1C4D1EF8" w14:textId="77777777">
        <w:trPr>
          <w:trHeight w:val="408"/>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EE618A" w14:textId="77777777" w:rsidR="009406A0" w:rsidRDefault="009406A0">
            <w:pPr>
              <w:jc w:val="center"/>
              <w:rPr>
                <w:sz w:val="18"/>
                <w:szCs w:val="18"/>
              </w:rPr>
            </w:pPr>
          </w:p>
        </w:tc>
        <w:tc>
          <w:tcPr>
            <w:tcW w:w="98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20AAFA" w14:textId="77777777" w:rsidR="009406A0" w:rsidRDefault="009406A0">
            <w:pPr>
              <w:jc w:val="center"/>
              <w:rPr>
                <w:sz w:val="18"/>
                <w:szCs w:val="18"/>
              </w:rPr>
            </w:pP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4BE301" w14:textId="77777777" w:rsidR="009406A0" w:rsidRDefault="009406A0">
            <w:pPr>
              <w:jc w:val="center"/>
              <w:rPr>
                <w:sz w:val="18"/>
                <w:szCs w:val="18"/>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508152" w14:textId="77777777" w:rsidR="009406A0" w:rsidRDefault="009406A0">
            <w:pPr>
              <w:jc w:val="center"/>
              <w:rPr>
                <w:sz w:val="18"/>
                <w:szCs w:val="18"/>
              </w:rPr>
            </w:pPr>
          </w:p>
        </w:tc>
        <w:tc>
          <w:tcPr>
            <w:tcW w:w="12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7DE61B" w14:textId="77777777" w:rsidR="009406A0" w:rsidRDefault="009406A0">
            <w:pPr>
              <w:jc w:val="center"/>
              <w:rPr>
                <w:sz w:val="18"/>
                <w:szCs w:val="18"/>
              </w:rPr>
            </w:pPr>
          </w:p>
        </w:tc>
        <w:tc>
          <w:tcPr>
            <w:tcW w:w="13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F15FF1" w14:textId="77777777" w:rsidR="009406A0" w:rsidRDefault="009406A0">
            <w:pPr>
              <w:jc w:val="center"/>
              <w:rPr>
                <w:sz w:val="18"/>
                <w:szCs w:val="18"/>
              </w:rPr>
            </w:pPr>
          </w:p>
        </w:tc>
        <w:tc>
          <w:tcPr>
            <w:tcW w:w="148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FA7AFD" w14:textId="77777777" w:rsidR="009406A0" w:rsidRDefault="009406A0">
            <w:pPr>
              <w:jc w:val="center"/>
              <w:rPr>
                <w:sz w:val="18"/>
                <w:szCs w:val="18"/>
              </w:rPr>
            </w:pPr>
          </w:p>
        </w:tc>
      </w:tr>
      <w:tr w:rsidR="009406A0" w14:paraId="3C79851F" w14:textId="77777777">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A9C884" w14:textId="77777777" w:rsidR="009406A0" w:rsidRDefault="009406A0">
            <w:pPr>
              <w:jc w:val="center"/>
              <w:rPr>
                <w:sz w:val="18"/>
                <w:szCs w:val="18"/>
              </w:rPr>
            </w:pPr>
          </w:p>
        </w:tc>
        <w:tc>
          <w:tcPr>
            <w:tcW w:w="98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D7E412C" w14:textId="77777777" w:rsidR="009406A0" w:rsidRDefault="009406A0">
            <w:pPr>
              <w:widowControl/>
              <w:jc w:val="center"/>
              <w:textAlignment w:val="center"/>
              <w:rPr>
                <w:kern w:val="0"/>
                <w:sz w:val="18"/>
                <w:szCs w:val="18"/>
                <w:lang w:bidi="ar"/>
              </w:rPr>
            </w:pPr>
          </w:p>
          <w:p w14:paraId="1F97314B" w14:textId="77777777" w:rsidR="009406A0" w:rsidRDefault="009406A0">
            <w:pPr>
              <w:widowControl/>
              <w:jc w:val="center"/>
              <w:textAlignment w:val="center"/>
              <w:rPr>
                <w:kern w:val="0"/>
                <w:sz w:val="18"/>
                <w:szCs w:val="18"/>
                <w:lang w:bidi="ar"/>
              </w:rPr>
            </w:pPr>
          </w:p>
          <w:p w14:paraId="064ACAEA" w14:textId="77777777" w:rsidR="009406A0" w:rsidRDefault="009406A0">
            <w:pPr>
              <w:widowControl/>
              <w:jc w:val="center"/>
              <w:textAlignment w:val="center"/>
              <w:rPr>
                <w:kern w:val="0"/>
                <w:sz w:val="18"/>
                <w:szCs w:val="18"/>
                <w:lang w:bidi="ar"/>
              </w:rPr>
            </w:pPr>
          </w:p>
          <w:p w14:paraId="7E571D1D" w14:textId="77777777" w:rsidR="009406A0" w:rsidRDefault="009406A0">
            <w:pPr>
              <w:widowControl/>
              <w:jc w:val="center"/>
              <w:textAlignment w:val="center"/>
              <w:rPr>
                <w:kern w:val="0"/>
                <w:sz w:val="18"/>
                <w:szCs w:val="18"/>
                <w:lang w:bidi="ar"/>
              </w:rPr>
            </w:pPr>
          </w:p>
          <w:p w14:paraId="6F04E4E2" w14:textId="77777777" w:rsidR="009406A0" w:rsidRDefault="009406A0">
            <w:pPr>
              <w:widowControl/>
              <w:jc w:val="center"/>
              <w:textAlignment w:val="center"/>
              <w:rPr>
                <w:kern w:val="0"/>
                <w:sz w:val="18"/>
                <w:szCs w:val="18"/>
                <w:lang w:bidi="ar"/>
              </w:rPr>
            </w:pPr>
          </w:p>
          <w:p w14:paraId="29CD9BFA" w14:textId="77777777" w:rsidR="009406A0" w:rsidRDefault="009406A0">
            <w:pPr>
              <w:widowControl/>
              <w:jc w:val="center"/>
              <w:textAlignment w:val="center"/>
              <w:rPr>
                <w:kern w:val="0"/>
                <w:sz w:val="18"/>
                <w:szCs w:val="18"/>
                <w:lang w:bidi="ar"/>
              </w:rPr>
            </w:pPr>
          </w:p>
          <w:p w14:paraId="4FE5929F" w14:textId="77777777" w:rsidR="009406A0" w:rsidRDefault="009406A0">
            <w:pPr>
              <w:widowControl/>
              <w:jc w:val="center"/>
              <w:textAlignment w:val="center"/>
              <w:rPr>
                <w:kern w:val="0"/>
                <w:sz w:val="18"/>
                <w:szCs w:val="18"/>
                <w:lang w:bidi="ar"/>
              </w:rPr>
            </w:pPr>
          </w:p>
          <w:p w14:paraId="3536BE92" w14:textId="77777777" w:rsidR="009406A0" w:rsidRDefault="009406A0">
            <w:pPr>
              <w:widowControl/>
              <w:jc w:val="center"/>
              <w:textAlignment w:val="center"/>
              <w:rPr>
                <w:kern w:val="0"/>
                <w:sz w:val="18"/>
                <w:szCs w:val="18"/>
                <w:lang w:bidi="ar"/>
              </w:rPr>
            </w:pPr>
          </w:p>
          <w:p w14:paraId="1039B498" w14:textId="77777777" w:rsidR="009406A0" w:rsidRDefault="009406A0">
            <w:pPr>
              <w:widowControl/>
              <w:jc w:val="center"/>
              <w:textAlignment w:val="center"/>
              <w:rPr>
                <w:kern w:val="0"/>
                <w:sz w:val="18"/>
                <w:szCs w:val="18"/>
                <w:lang w:bidi="ar"/>
              </w:rPr>
            </w:pPr>
          </w:p>
          <w:p w14:paraId="10D1DE9F" w14:textId="77777777" w:rsidR="009406A0" w:rsidRDefault="009406A0">
            <w:pPr>
              <w:widowControl/>
              <w:jc w:val="center"/>
              <w:textAlignment w:val="center"/>
              <w:rPr>
                <w:kern w:val="0"/>
                <w:sz w:val="18"/>
                <w:szCs w:val="18"/>
                <w:lang w:bidi="ar"/>
              </w:rPr>
            </w:pPr>
          </w:p>
          <w:p w14:paraId="5E564477" w14:textId="77777777" w:rsidR="009406A0" w:rsidRDefault="009406A0">
            <w:pPr>
              <w:widowControl/>
              <w:jc w:val="center"/>
              <w:textAlignment w:val="center"/>
              <w:rPr>
                <w:kern w:val="0"/>
                <w:sz w:val="18"/>
                <w:szCs w:val="18"/>
                <w:lang w:bidi="ar"/>
              </w:rPr>
            </w:pPr>
          </w:p>
          <w:p w14:paraId="2E8D66BE" w14:textId="77777777" w:rsidR="009406A0" w:rsidRDefault="009406A0">
            <w:pPr>
              <w:widowControl/>
              <w:jc w:val="center"/>
              <w:textAlignment w:val="center"/>
              <w:rPr>
                <w:kern w:val="0"/>
                <w:sz w:val="18"/>
                <w:szCs w:val="18"/>
                <w:lang w:bidi="ar"/>
              </w:rPr>
            </w:pPr>
          </w:p>
          <w:p w14:paraId="01AB54E1" w14:textId="77777777" w:rsidR="009406A0" w:rsidRDefault="00000000">
            <w:pPr>
              <w:widowControl/>
              <w:jc w:val="center"/>
              <w:textAlignment w:val="center"/>
              <w:rPr>
                <w:sz w:val="18"/>
                <w:szCs w:val="18"/>
              </w:rPr>
            </w:pPr>
            <w:r>
              <w:rPr>
                <w:kern w:val="0"/>
                <w:sz w:val="18"/>
                <w:szCs w:val="18"/>
                <w:lang w:bidi="ar"/>
              </w:rPr>
              <w:t>产出指标</w:t>
            </w:r>
          </w:p>
        </w:tc>
        <w:tc>
          <w:tcPr>
            <w:tcW w:w="143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4E3E4A7" w14:textId="77777777" w:rsidR="009406A0" w:rsidRDefault="009406A0">
            <w:pPr>
              <w:pStyle w:val="a0"/>
            </w:pPr>
          </w:p>
          <w:p w14:paraId="55C794E3" w14:textId="77777777" w:rsidR="009406A0" w:rsidRDefault="00000000">
            <w:pPr>
              <w:widowControl/>
              <w:jc w:val="center"/>
              <w:textAlignment w:val="center"/>
              <w:rPr>
                <w:sz w:val="18"/>
                <w:szCs w:val="18"/>
              </w:rPr>
            </w:pPr>
            <w:r>
              <w:rPr>
                <w:kern w:val="0"/>
                <w:sz w:val="18"/>
                <w:szCs w:val="18"/>
                <w:lang w:bidi="ar"/>
              </w:rPr>
              <w:t>数量指标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A7BE7A" w14:textId="77777777" w:rsidR="009406A0" w:rsidRDefault="00000000">
            <w:pPr>
              <w:widowControl/>
              <w:spacing w:line="240" w:lineRule="exact"/>
              <w:jc w:val="center"/>
              <w:rPr>
                <w:sz w:val="18"/>
                <w:szCs w:val="18"/>
              </w:rPr>
            </w:pPr>
            <w:r>
              <w:rPr>
                <w:rFonts w:ascii="宋体" w:hAnsi="宋体" w:cs="宋体" w:hint="eastAsia"/>
                <w:kern w:val="0"/>
                <w:sz w:val="15"/>
                <w:szCs w:val="15"/>
              </w:rPr>
              <w:t>重大动物疫病疫苗免疫效果监测评估全覆盖数量</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432B62" w14:textId="77777777" w:rsidR="009406A0" w:rsidRDefault="00000000">
            <w:pPr>
              <w:widowControl/>
              <w:spacing w:line="240" w:lineRule="exact"/>
              <w:jc w:val="center"/>
              <w:rPr>
                <w:sz w:val="18"/>
                <w:szCs w:val="18"/>
              </w:rPr>
            </w:pPr>
            <w:r>
              <w:rPr>
                <w:rFonts w:ascii="宋体" w:hAnsi="宋体" w:cs="宋体" w:hint="eastAsia"/>
                <w:kern w:val="0"/>
                <w:sz w:val="18"/>
                <w:szCs w:val="18"/>
              </w:rPr>
              <w:t>=14个地州</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E41902" w14:textId="77777777" w:rsidR="009406A0" w:rsidRDefault="00000000">
            <w:pPr>
              <w:widowControl/>
              <w:spacing w:line="240" w:lineRule="exact"/>
              <w:jc w:val="center"/>
              <w:rPr>
                <w:sz w:val="18"/>
                <w:szCs w:val="18"/>
              </w:rPr>
            </w:pPr>
            <w:r>
              <w:rPr>
                <w:rFonts w:ascii="宋体" w:hAnsi="宋体" w:cs="宋体" w:hint="eastAsia"/>
                <w:kern w:val="0"/>
                <w:sz w:val="18"/>
                <w:szCs w:val="18"/>
              </w:rPr>
              <w:t>14个地州</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A0235E" w14:textId="77777777" w:rsidR="009406A0" w:rsidRDefault="009406A0">
            <w:pPr>
              <w:widowControl/>
              <w:spacing w:line="240" w:lineRule="exact"/>
              <w:jc w:val="center"/>
              <w:rPr>
                <w:rFonts w:ascii="宋体" w:hAnsi="宋体" w:cs="宋体"/>
                <w:kern w:val="0"/>
                <w:sz w:val="15"/>
                <w:szCs w:val="15"/>
              </w:rPr>
            </w:pPr>
          </w:p>
        </w:tc>
      </w:tr>
      <w:tr w:rsidR="009406A0" w14:paraId="486184EB" w14:textId="77777777">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F4C40A"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75117BF0" w14:textId="77777777" w:rsidR="009406A0" w:rsidRDefault="009406A0">
            <w:pPr>
              <w:widowControl/>
              <w:jc w:val="center"/>
              <w:textAlignment w:val="center"/>
              <w:rPr>
                <w:kern w:val="0"/>
                <w:sz w:val="18"/>
                <w:szCs w:val="18"/>
                <w:lang w:bidi="ar"/>
              </w:rPr>
            </w:pPr>
          </w:p>
        </w:tc>
        <w:tc>
          <w:tcPr>
            <w:tcW w:w="1430" w:type="dxa"/>
            <w:vMerge/>
            <w:tcBorders>
              <w:left w:val="single" w:sz="4" w:space="0" w:color="000000"/>
              <w:right w:val="single" w:sz="4" w:space="0" w:color="000000"/>
            </w:tcBorders>
            <w:shd w:val="clear" w:color="auto" w:fill="auto"/>
            <w:tcMar>
              <w:top w:w="12" w:type="dxa"/>
              <w:left w:w="12" w:type="dxa"/>
              <w:right w:w="12" w:type="dxa"/>
            </w:tcMar>
            <w:vAlign w:val="center"/>
          </w:tcPr>
          <w:p w14:paraId="3ACC8AE4" w14:textId="77777777" w:rsidR="009406A0" w:rsidRDefault="009406A0">
            <w:pPr>
              <w:widowControl/>
              <w:tabs>
                <w:tab w:val="left" w:pos="535"/>
              </w:tabs>
              <w:jc w:val="center"/>
              <w:textAlignment w:val="center"/>
              <w:rPr>
                <w:kern w:val="0"/>
                <w:sz w:val="18"/>
                <w:szCs w:val="18"/>
                <w:lang w:bidi="ar"/>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F92B76" w14:textId="77777777" w:rsidR="009406A0" w:rsidRDefault="00000000">
            <w:pPr>
              <w:widowControl/>
              <w:spacing w:line="240" w:lineRule="exact"/>
              <w:jc w:val="center"/>
              <w:rPr>
                <w:sz w:val="18"/>
                <w:szCs w:val="18"/>
              </w:rPr>
            </w:pPr>
            <w:r>
              <w:rPr>
                <w:rFonts w:ascii="宋体" w:hAnsi="宋体" w:cs="宋体" w:hint="eastAsia"/>
                <w:kern w:val="0"/>
                <w:sz w:val="15"/>
                <w:szCs w:val="15"/>
              </w:rPr>
              <w:t>畜禽屠宰场检查覆盖数量</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053785"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=14个地州</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2FA123"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14个地州</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45A1EA" w14:textId="77777777" w:rsidR="009406A0" w:rsidRDefault="009406A0">
            <w:pPr>
              <w:widowControl/>
              <w:spacing w:line="240" w:lineRule="exact"/>
              <w:jc w:val="center"/>
              <w:rPr>
                <w:sz w:val="15"/>
                <w:szCs w:val="15"/>
              </w:rPr>
            </w:pPr>
          </w:p>
        </w:tc>
      </w:tr>
      <w:tr w:rsidR="009406A0" w14:paraId="71297574" w14:textId="77777777">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350F53"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6E99C8D4" w14:textId="77777777" w:rsidR="009406A0" w:rsidRDefault="009406A0">
            <w:pPr>
              <w:widowControl/>
              <w:jc w:val="center"/>
              <w:textAlignment w:val="center"/>
              <w:rPr>
                <w:kern w:val="0"/>
                <w:sz w:val="18"/>
                <w:szCs w:val="18"/>
                <w:lang w:bidi="ar"/>
              </w:rPr>
            </w:pPr>
          </w:p>
        </w:tc>
        <w:tc>
          <w:tcPr>
            <w:tcW w:w="1430" w:type="dxa"/>
            <w:vMerge/>
            <w:tcBorders>
              <w:left w:val="single" w:sz="4" w:space="0" w:color="000000"/>
              <w:right w:val="single" w:sz="4" w:space="0" w:color="000000"/>
            </w:tcBorders>
            <w:shd w:val="clear" w:color="auto" w:fill="auto"/>
            <w:tcMar>
              <w:top w:w="12" w:type="dxa"/>
              <w:left w:w="12" w:type="dxa"/>
              <w:right w:w="12" w:type="dxa"/>
            </w:tcMar>
            <w:vAlign w:val="center"/>
          </w:tcPr>
          <w:p w14:paraId="1CBA5984" w14:textId="77777777" w:rsidR="009406A0" w:rsidRDefault="009406A0">
            <w:pPr>
              <w:widowControl/>
              <w:tabs>
                <w:tab w:val="left" w:pos="535"/>
              </w:tabs>
              <w:jc w:val="center"/>
              <w:textAlignment w:val="center"/>
              <w:rPr>
                <w:kern w:val="0"/>
                <w:sz w:val="18"/>
                <w:szCs w:val="18"/>
                <w:lang w:bidi="ar"/>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08D108" w14:textId="77777777" w:rsidR="009406A0" w:rsidRDefault="00000000">
            <w:pPr>
              <w:widowControl/>
              <w:spacing w:line="240" w:lineRule="exact"/>
              <w:jc w:val="center"/>
              <w:rPr>
                <w:sz w:val="18"/>
                <w:szCs w:val="18"/>
              </w:rPr>
            </w:pPr>
            <w:r>
              <w:rPr>
                <w:rFonts w:ascii="宋体" w:hAnsi="宋体" w:cs="宋体" w:hint="eastAsia"/>
                <w:kern w:val="0"/>
                <w:sz w:val="15"/>
                <w:szCs w:val="15"/>
              </w:rPr>
              <w:t>动物疫病监测采样数量</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47DC99" w14:textId="77777777" w:rsidR="009406A0" w:rsidRDefault="00000000">
            <w:pPr>
              <w:widowControl/>
              <w:spacing w:line="240" w:lineRule="exact"/>
              <w:jc w:val="center"/>
              <w:rPr>
                <w:sz w:val="18"/>
                <w:szCs w:val="18"/>
              </w:rPr>
            </w:pPr>
            <w:r>
              <w:rPr>
                <w:rFonts w:ascii="宋体" w:hAnsi="宋体" w:cs="宋体" w:hint="eastAsia"/>
                <w:kern w:val="0"/>
                <w:sz w:val="18"/>
                <w:szCs w:val="18"/>
              </w:rPr>
              <w:t>3.55万份</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E6B85E" w14:textId="77777777" w:rsidR="009406A0" w:rsidRDefault="00000000">
            <w:pPr>
              <w:widowControl/>
              <w:spacing w:line="240" w:lineRule="exact"/>
              <w:jc w:val="center"/>
              <w:rPr>
                <w:sz w:val="18"/>
                <w:szCs w:val="18"/>
              </w:rPr>
            </w:pPr>
            <w:r>
              <w:rPr>
                <w:rFonts w:ascii="宋体" w:hAnsi="宋体" w:cs="宋体" w:hint="eastAsia"/>
                <w:kern w:val="0"/>
                <w:sz w:val="18"/>
                <w:szCs w:val="18"/>
              </w:rPr>
              <w:t>3.595万份</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3BBF5F" w14:textId="77777777" w:rsidR="009406A0" w:rsidRDefault="00000000">
            <w:pPr>
              <w:widowControl/>
              <w:spacing w:line="240" w:lineRule="exact"/>
              <w:jc w:val="center"/>
              <w:rPr>
                <w:sz w:val="15"/>
                <w:szCs w:val="15"/>
              </w:rPr>
            </w:pPr>
            <w:r>
              <w:rPr>
                <w:rFonts w:ascii="宋体" w:hAnsi="宋体" w:cs="宋体" w:hint="eastAsia"/>
                <w:kern w:val="0"/>
                <w:sz w:val="15"/>
                <w:szCs w:val="15"/>
              </w:rPr>
              <w:t>上报预算时，国家任务数未下达，根据上一年的任务数制定，国家下达任务数每年都有变化。</w:t>
            </w:r>
          </w:p>
        </w:tc>
      </w:tr>
      <w:tr w:rsidR="009406A0" w14:paraId="2143D6C0" w14:textId="77777777">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8BCA17"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33D4C460" w14:textId="77777777" w:rsidR="009406A0" w:rsidRDefault="009406A0">
            <w:pPr>
              <w:widowControl/>
              <w:jc w:val="center"/>
              <w:textAlignment w:val="center"/>
              <w:rPr>
                <w:kern w:val="0"/>
                <w:sz w:val="18"/>
                <w:szCs w:val="18"/>
                <w:lang w:bidi="ar"/>
              </w:rPr>
            </w:pPr>
          </w:p>
        </w:tc>
        <w:tc>
          <w:tcPr>
            <w:tcW w:w="1430" w:type="dxa"/>
            <w:vMerge/>
            <w:tcBorders>
              <w:left w:val="single" w:sz="4" w:space="0" w:color="000000"/>
              <w:right w:val="single" w:sz="4" w:space="0" w:color="000000"/>
            </w:tcBorders>
            <w:shd w:val="clear" w:color="auto" w:fill="auto"/>
            <w:tcMar>
              <w:top w:w="12" w:type="dxa"/>
              <w:left w:w="12" w:type="dxa"/>
              <w:right w:w="12" w:type="dxa"/>
            </w:tcMar>
            <w:vAlign w:val="center"/>
          </w:tcPr>
          <w:p w14:paraId="047E5F8F" w14:textId="77777777" w:rsidR="009406A0" w:rsidRDefault="009406A0">
            <w:pPr>
              <w:widowControl/>
              <w:tabs>
                <w:tab w:val="left" w:pos="535"/>
              </w:tabs>
              <w:jc w:val="center"/>
              <w:textAlignment w:val="center"/>
              <w:rPr>
                <w:kern w:val="0"/>
                <w:sz w:val="18"/>
                <w:szCs w:val="18"/>
                <w:lang w:bidi="ar"/>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24ABC4" w14:textId="77777777" w:rsidR="009406A0" w:rsidRDefault="00000000">
            <w:pPr>
              <w:widowControl/>
              <w:spacing w:line="240" w:lineRule="exact"/>
              <w:jc w:val="center"/>
              <w:rPr>
                <w:sz w:val="18"/>
                <w:szCs w:val="18"/>
              </w:rPr>
            </w:pPr>
            <w:r>
              <w:rPr>
                <w:rFonts w:ascii="宋体" w:hAnsi="宋体" w:cs="宋体" w:hint="eastAsia"/>
                <w:kern w:val="0"/>
                <w:sz w:val="15"/>
                <w:szCs w:val="15"/>
              </w:rPr>
              <w:t>执业兽医资格考试人数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DE6E99" w14:textId="77777777" w:rsidR="009406A0" w:rsidRDefault="00000000">
            <w:pPr>
              <w:widowControl/>
              <w:spacing w:line="240" w:lineRule="exact"/>
              <w:jc w:val="center"/>
              <w:rPr>
                <w:sz w:val="18"/>
                <w:szCs w:val="18"/>
              </w:rPr>
            </w:pPr>
            <w:r>
              <w:rPr>
                <w:rFonts w:ascii="宋体" w:hAnsi="宋体" w:cs="宋体" w:hint="eastAsia"/>
                <w:kern w:val="0"/>
                <w:sz w:val="18"/>
                <w:szCs w:val="18"/>
              </w:rPr>
              <w:t>&gt;=2000人</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45A8BE" w14:textId="77777777" w:rsidR="009406A0" w:rsidRDefault="00000000">
            <w:pPr>
              <w:widowControl/>
              <w:spacing w:line="240" w:lineRule="exact"/>
              <w:jc w:val="center"/>
              <w:rPr>
                <w:sz w:val="18"/>
                <w:szCs w:val="18"/>
              </w:rPr>
            </w:pPr>
            <w:r>
              <w:rPr>
                <w:rFonts w:ascii="宋体" w:hAnsi="宋体" w:cs="宋体" w:hint="eastAsia"/>
                <w:kern w:val="0"/>
                <w:sz w:val="18"/>
                <w:szCs w:val="18"/>
              </w:rPr>
              <w:t>＞3411人</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674D99"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原因1、考试人数每年浮动较大，报考人数只能在报名结束后才能确定；2、执业兽医考试的特殊性，考生每年可报考单科，单科考试成绩合格后，3年内有效。3、文件规定3个连续年</w:t>
            </w:r>
            <w:r>
              <w:rPr>
                <w:rFonts w:ascii="宋体" w:hAnsi="宋体" w:cs="宋体" w:hint="eastAsia"/>
                <w:kern w:val="0"/>
                <w:sz w:val="15"/>
                <w:szCs w:val="15"/>
              </w:rPr>
              <w:lastRenderedPageBreak/>
              <w:t>度内全部科目成绩合格的，视为考试通过，也是导致报考人数增多的原因。</w:t>
            </w:r>
          </w:p>
          <w:p w14:paraId="3118D8D9" w14:textId="77777777" w:rsidR="009406A0" w:rsidRDefault="009406A0">
            <w:pPr>
              <w:widowControl/>
              <w:spacing w:line="240" w:lineRule="exact"/>
              <w:jc w:val="center"/>
              <w:rPr>
                <w:sz w:val="18"/>
                <w:szCs w:val="18"/>
              </w:rPr>
            </w:pPr>
          </w:p>
        </w:tc>
      </w:tr>
      <w:tr w:rsidR="009406A0" w14:paraId="2CFB2D6A" w14:textId="77777777">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923607"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7E2F7FCF" w14:textId="77777777" w:rsidR="009406A0" w:rsidRDefault="009406A0">
            <w:pPr>
              <w:widowControl/>
              <w:jc w:val="center"/>
              <w:textAlignment w:val="center"/>
              <w:rPr>
                <w:sz w:val="18"/>
                <w:szCs w:val="18"/>
              </w:rPr>
            </w:pPr>
          </w:p>
        </w:tc>
        <w:tc>
          <w:tcPr>
            <w:tcW w:w="143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471D29" w14:textId="77777777" w:rsidR="009406A0" w:rsidRDefault="009406A0">
            <w:pPr>
              <w:widowControl/>
              <w:jc w:val="center"/>
              <w:textAlignment w:val="center"/>
              <w:rPr>
                <w:sz w:val="18"/>
                <w:szCs w:val="18"/>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369C90" w14:textId="77777777" w:rsidR="009406A0" w:rsidRDefault="00000000">
            <w:pPr>
              <w:widowControl/>
              <w:spacing w:line="240" w:lineRule="exact"/>
              <w:jc w:val="center"/>
              <w:rPr>
                <w:sz w:val="18"/>
                <w:szCs w:val="18"/>
              </w:rPr>
            </w:pPr>
            <w:r>
              <w:rPr>
                <w:rFonts w:ascii="宋体" w:hAnsi="宋体" w:cs="宋体" w:hint="eastAsia"/>
                <w:kern w:val="0"/>
                <w:sz w:val="15"/>
                <w:szCs w:val="15"/>
              </w:rPr>
              <w:t>全疆兽医实验室能力比对县市覆盖数量</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212517" w14:textId="77777777" w:rsidR="009406A0" w:rsidRDefault="00000000">
            <w:pPr>
              <w:widowControl/>
              <w:spacing w:line="240" w:lineRule="exact"/>
              <w:jc w:val="center"/>
              <w:rPr>
                <w:sz w:val="18"/>
                <w:szCs w:val="18"/>
              </w:rPr>
            </w:pPr>
            <w:r>
              <w:rPr>
                <w:rFonts w:ascii="宋体" w:hAnsi="宋体" w:cs="宋体" w:hint="eastAsia"/>
                <w:kern w:val="0"/>
                <w:sz w:val="18"/>
                <w:szCs w:val="18"/>
              </w:rPr>
              <w:t>&gt;=85个</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98C8F6" w14:textId="77777777" w:rsidR="009406A0" w:rsidRDefault="00000000">
            <w:pPr>
              <w:widowControl/>
              <w:spacing w:line="240" w:lineRule="exact"/>
              <w:jc w:val="center"/>
              <w:rPr>
                <w:sz w:val="18"/>
                <w:szCs w:val="18"/>
              </w:rPr>
            </w:pPr>
            <w:r>
              <w:rPr>
                <w:rFonts w:ascii="宋体" w:hAnsi="宋体" w:cs="宋体" w:hint="eastAsia"/>
                <w:kern w:val="0"/>
                <w:sz w:val="18"/>
                <w:szCs w:val="18"/>
              </w:rPr>
              <w:t>90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624489" w14:textId="77777777" w:rsidR="009406A0" w:rsidRDefault="00000000">
            <w:pPr>
              <w:pStyle w:val="af"/>
              <w:jc w:val="left"/>
              <w:rPr>
                <w:rFonts w:ascii="宋体" w:eastAsia="宋体" w:hAnsi="宋体" w:cs="宋体"/>
                <w:b w:val="0"/>
                <w:bCs w:val="0"/>
                <w:kern w:val="0"/>
                <w:sz w:val="15"/>
                <w:szCs w:val="15"/>
              </w:rPr>
            </w:pPr>
            <w:r>
              <w:rPr>
                <w:rFonts w:ascii="宋体" w:eastAsia="宋体" w:hAnsi="宋体" w:cs="宋体" w:hint="eastAsia"/>
                <w:b w:val="0"/>
                <w:bCs w:val="0"/>
                <w:kern w:val="0"/>
                <w:sz w:val="15"/>
                <w:szCs w:val="15"/>
              </w:rPr>
              <w:t>有新增验收通过的实验室。</w:t>
            </w:r>
          </w:p>
          <w:p w14:paraId="2EEBF3F8" w14:textId="77777777" w:rsidR="009406A0" w:rsidRDefault="009406A0">
            <w:pPr>
              <w:pStyle w:val="af"/>
              <w:ind w:firstLineChars="200" w:firstLine="361"/>
              <w:jc w:val="left"/>
              <w:rPr>
                <w:sz w:val="18"/>
                <w:szCs w:val="18"/>
              </w:rPr>
            </w:pPr>
          </w:p>
        </w:tc>
      </w:tr>
      <w:tr w:rsidR="009406A0" w14:paraId="557947A2" w14:textId="77777777">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09F773"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0866DC9C" w14:textId="77777777" w:rsidR="009406A0" w:rsidRDefault="009406A0">
            <w:pPr>
              <w:widowControl/>
              <w:jc w:val="center"/>
              <w:textAlignment w:val="center"/>
              <w:rPr>
                <w:kern w:val="0"/>
                <w:sz w:val="18"/>
                <w:szCs w:val="18"/>
                <w:lang w:bidi="ar"/>
              </w:rPr>
            </w:pPr>
          </w:p>
        </w:tc>
        <w:tc>
          <w:tcPr>
            <w:tcW w:w="143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D29FA60" w14:textId="77777777" w:rsidR="009406A0" w:rsidRDefault="00000000">
            <w:pPr>
              <w:widowControl/>
              <w:jc w:val="center"/>
              <w:textAlignment w:val="center"/>
              <w:rPr>
                <w:kern w:val="0"/>
                <w:sz w:val="18"/>
                <w:szCs w:val="18"/>
                <w:lang w:bidi="ar"/>
              </w:rPr>
            </w:pPr>
            <w:r>
              <w:rPr>
                <w:kern w:val="0"/>
                <w:sz w:val="18"/>
                <w:szCs w:val="18"/>
                <w:lang w:bidi="ar"/>
              </w:rPr>
              <w:t>质量指标</w:t>
            </w:r>
          </w:p>
          <w:p w14:paraId="7E772D6E" w14:textId="77777777" w:rsidR="009406A0" w:rsidRDefault="009406A0">
            <w:pPr>
              <w:widowControl/>
              <w:jc w:val="center"/>
              <w:textAlignment w:val="center"/>
              <w:rPr>
                <w:kern w:val="0"/>
                <w:sz w:val="18"/>
                <w:szCs w:val="18"/>
                <w:lang w:bidi="ar"/>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16DF34" w14:textId="77777777" w:rsidR="009406A0" w:rsidRDefault="00000000">
            <w:pPr>
              <w:widowControl/>
              <w:spacing w:line="240" w:lineRule="exact"/>
              <w:jc w:val="center"/>
              <w:rPr>
                <w:sz w:val="18"/>
                <w:szCs w:val="18"/>
              </w:rPr>
            </w:pPr>
            <w:r>
              <w:rPr>
                <w:rFonts w:ascii="宋体" w:hAnsi="宋体" w:cs="宋体" w:hint="eastAsia"/>
                <w:kern w:val="0"/>
                <w:sz w:val="15"/>
                <w:szCs w:val="15"/>
              </w:rPr>
              <w:t>主要动物疫病样品采集合格率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7DACAD"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563A12"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FE9A7C" w14:textId="77777777" w:rsidR="009406A0" w:rsidRDefault="009406A0">
            <w:pPr>
              <w:widowControl/>
              <w:spacing w:line="240" w:lineRule="exact"/>
              <w:jc w:val="center"/>
              <w:rPr>
                <w:rFonts w:ascii="宋体" w:hAnsi="宋体" w:cs="宋体"/>
                <w:kern w:val="0"/>
                <w:sz w:val="13"/>
                <w:szCs w:val="13"/>
              </w:rPr>
            </w:pPr>
          </w:p>
        </w:tc>
      </w:tr>
      <w:tr w:rsidR="009406A0" w14:paraId="395959B9" w14:textId="77777777">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BE01B9"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1C54D0F4" w14:textId="77777777" w:rsidR="009406A0" w:rsidRDefault="009406A0">
            <w:pPr>
              <w:widowControl/>
              <w:jc w:val="center"/>
              <w:textAlignment w:val="center"/>
              <w:rPr>
                <w:kern w:val="0"/>
                <w:sz w:val="18"/>
                <w:szCs w:val="18"/>
                <w:lang w:bidi="ar"/>
              </w:rPr>
            </w:pPr>
          </w:p>
        </w:tc>
        <w:tc>
          <w:tcPr>
            <w:tcW w:w="1430" w:type="dxa"/>
            <w:vMerge/>
            <w:tcBorders>
              <w:left w:val="single" w:sz="4" w:space="0" w:color="000000"/>
              <w:right w:val="single" w:sz="4" w:space="0" w:color="000000"/>
            </w:tcBorders>
            <w:shd w:val="clear" w:color="auto" w:fill="auto"/>
            <w:tcMar>
              <w:top w:w="12" w:type="dxa"/>
              <w:left w:w="12" w:type="dxa"/>
              <w:right w:w="12" w:type="dxa"/>
            </w:tcMar>
            <w:vAlign w:val="center"/>
          </w:tcPr>
          <w:p w14:paraId="7CE0E3B3" w14:textId="77777777" w:rsidR="009406A0" w:rsidRDefault="009406A0">
            <w:pPr>
              <w:widowControl/>
              <w:jc w:val="center"/>
              <w:textAlignment w:val="center"/>
              <w:rPr>
                <w:kern w:val="0"/>
                <w:sz w:val="18"/>
                <w:szCs w:val="18"/>
                <w:lang w:bidi="ar"/>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8C39AB" w14:textId="77777777" w:rsidR="009406A0" w:rsidRDefault="00000000">
            <w:pPr>
              <w:widowControl/>
              <w:spacing w:line="240" w:lineRule="exact"/>
              <w:jc w:val="center"/>
              <w:rPr>
                <w:sz w:val="18"/>
                <w:szCs w:val="18"/>
              </w:rPr>
            </w:pPr>
            <w:r>
              <w:rPr>
                <w:rFonts w:ascii="宋体" w:hAnsi="宋体" w:cs="宋体" w:hint="eastAsia"/>
                <w:kern w:val="0"/>
                <w:sz w:val="15"/>
                <w:szCs w:val="15"/>
              </w:rPr>
              <w:t>试剂、耗材、应急物资采购任务完成完成率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8D47D6"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09BA1A"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355DB9" w14:textId="77777777" w:rsidR="009406A0" w:rsidRDefault="009406A0">
            <w:pPr>
              <w:widowControl/>
              <w:spacing w:line="240" w:lineRule="exact"/>
              <w:jc w:val="center"/>
              <w:rPr>
                <w:rFonts w:ascii="宋体" w:hAnsi="宋体" w:cs="宋体"/>
                <w:kern w:val="0"/>
                <w:sz w:val="18"/>
                <w:szCs w:val="18"/>
              </w:rPr>
            </w:pPr>
          </w:p>
        </w:tc>
      </w:tr>
      <w:tr w:rsidR="009406A0" w14:paraId="6BDA77BA" w14:textId="77777777">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D3EE0B"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645FDBAF" w14:textId="77777777" w:rsidR="009406A0" w:rsidRDefault="009406A0">
            <w:pPr>
              <w:widowControl/>
              <w:jc w:val="center"/>
              <w:textAlignment w:val="center"/>
              <w:rPr>
                <w:kern w:val="0"/>
                <w:sz w:val="18"/>
                <w:szCs w:val="18"/>
                <w:lang w:bidi="ar"/>
              </w:rPr>
            </w:pPr>
          </w:p>
        </w:tc>
        <w:tc>
          <w:tcPr>
            <w:tcW w:w="143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C7BB18C" w14:textId="77777777" w:rsidR="009406A0" w:rsidRDefault="00000000">
            <w:pPr>
              <w:widowControl/>
              <w:jc w:val="center"/>
              <w:textAlignment w:val="center"/>
              <w:rPr>
                <w:kern w:val="0"/>
                <w:sz w:val="18"/>
                <w:szCs w:val="18"/>
                <w:lang w:bidi="ar"/>
              </w:rPr>
            </w:pPr>
            <w:r>
              <w:rPr>
                <w:kern w:val="0"/>
                <w:sz w:val="18"/>
                <w:szCs w:val="18"/>
                <w:lang w:bidi="ar"/>
              </w:rPr>
              <w:t>时效指标</w:t>
            </w:r>
          </w:p>
          <w:p w14:paraId="4057340E" w14:textId="77777777" w:rsidR="009406A0" w:rsidRDefault="009406A0">
            <w:pPr>
              <w:widowControl/>
              <w:jc w:val="center"/>
              <w:textAlignment w:val="center"/>
              <w:rPr>
                <w:kern w:val="0"/>
                <w:sz w:val="18"/>
                <w:szCs w:val="18"/>
                <w:lang w:bidi="ar"/>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74E203"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动物疫病采样监测完成时间</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0F80A1"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2023年12月31日前</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C67DEC"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按期完成</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D9B3FA" w14:textId="77777777" w:rsidR="009406A0" w:rsidRDefault="009406A0">
            <w:pPr>
              <w:jc w:val="center"/>
              <w:rPr>
                <w:sz w:val="18"/>
                <w:szCs w:val="18"/>
              </w:rPr>
            </w:pPr>
          </w:p>
        </w:tc>
      </w:tr>
      <w:tr w:rsidR="009406A0" w14:paraId="1E8D2F7E" w14:textId="77777777">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3008B7"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48CB2EEB" w14:textId="77777777" w:rsidR="009406A0" w:rsidRDefault="009406A0">
            <w:pPr>
              <w:widowControl/>
              <w:jc w:val="center"/>
              <w:textAlignment w:val="center"/>
              <w:rPr>
                <w:kern w:val="0"/>
                <w:sz w:val="18"/>
                <w:szCs w:val="18"/>
                <w:lang w:bidi="ar"/>
              </w:rPr>
            </w:pPr>
          </w:p>
        </w:tc>
        <w:tc>
          <w:tcPr>
            <w:tcW w:w="143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D3D06D" w14:textId="77777777" w:rsidR="009406A0" w:rsidRDefault="009406A0">
            <w:pPr>
              <w:widowControl/>
              <w:jc w:val="center"/>
              <w:textAlignment w:val="center"/>
              <w:rPr>
                <w:kern w:val="0"/>
                <w:sz w:val="18"/>
                <w:szCs w:val="18"/>
                <w:lang w:bidi="ar"/>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EFC462"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试剂、耗材、应急物资采购任务完成时间</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4DB4D4"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2023年12月31日前</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1ED899"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按期完成</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68262D" w14:textId="77777777" w:rsidR="009406A0" w:rsidRDefault="009406A0">
            <w:pPr>
              <w:jc w:val="center"/>
              <w:rPr>
                <w:sz w:val="18"/>
                <w:szCs w:val="18"/>
              </w:rPr>
            </w:pPr>
          </w:p>
        </w:tc>
      </w:tr>
      <w:tr w:rsidR="009406A0" w14:paraId="4FCDA907" w14:textId="77777777">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63AF85"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70514460" w14:textId="77777777" w:rsidR="009406A0" w:rsidRDefault="009406A0">
            <w:pPr>
              <w:widowControl/>
              <w:jc w:val="center"/>
              <w:textAlignment w:val="center"/>
              <w:rPr>
                <w:kern w:val="0"/>
                <w:sz w:val="18"/>
                <w:szCs w:val="18"/>
                <w:lang w:bidi="ar"/>
              </w:rPr>
            </w:pPr>
          </w:p>
        </w:tc>
        <w:tc>
          <w:tcPr>
            <w:tcW w:w="143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B90684" w14:textId="77777777" w:rsidR="009406A0" w:rsidRDefault="009406A0">
            <w:pPr>
              <w:widowControl/>
              <w:jc w:val="center"/>
              <w:textAlignment w:val="center"/>
              <w:rPr>
                <w:kern w:val="0"/>
                <w:sz w:val="18"/>
                <w:szCs w:val="18"/>
                <w:lang w:bidi="ar"/>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3BE8AA"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服务执业兽医资格考试按期完成时间</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59C58F"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2023年12月31日前</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FCC5E8"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按期完成</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412FA5" w14:textId="77777777" w:rsidR="009406A0" w:rsidRDefault="009406A0">
            <w:pPr>
              <w:jc w:val="center"/>
              <w:rPr>
                <w:sz w:val="18"/>
                <w:szCs w:val="18"/>
              </w:rPr>
            </w:pPr>
          </w:p>
        </w:tc>
      </w:tr>
      <w:tr w:rsidR="009406A0" w14:paraId="31845625" w14:textId="77777777">
        <w:trPr>
          <w:trHeight w:val="50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DA5473"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15E690A1" w14:textId="77777777" w:rsidR="009406A0" w:rsidRDefault="009406A0">
            <w:pPr>
              <w:jc w:val="center"/>
              <w:rPr>
                <w:sz w:val="18"/>
                <w:szCs w:val="18"/>
              </w:rPr>
            </w:pPr>
          </w:p>
        </w:tc>
        <w:tc>
          <w:tcPr>
            <w:tcW w:w="143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9472397" w14:textId="77777777" w:rsidR="009406A0" w:rsidRDefault="00000000">
            <w:pPr>
              <w:widowControl/>
              <w:jc w:val="center"/>
              <w:textAlignment w:val="center"/>
              <w:rPr>
                <w:sz w:val="18"/>
                <w:szCs w:val="18"/>
              </w:rPr>
            </w:pPr>
            <w:r>
              <w:rPr>
                <w:kern w:val="0"/>
                <w:sz w:val="18"/>
                <w:szCs w:val="18"/>
                <w:lang w:bidi="ar"/>
              </w:rPr>
              <w:t>成本指标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2D2D0C"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动物疫病采样监测经费</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26135A"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&lt;=500万元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C1566A"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500万元</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1CD782" w14:textId="77777777" w:rsidR="009406A0" w:rsidRDefault="009406A0">
            <w:pPr>
              <w:jc w:val="center"/>
              <w:rPr>
                <w:sz w:val="18"/>
                <w:szCs w:val="18"/>
              </w:rPr>
            </w:pPr>
          </w:p>
        </w:tc>
      </w:tr>
      <w:tr w:rsidR="009406A0" w14:paraId="4E575237" w14:textId="77777777">
        <w:trPr>
          <w:trHeight w:val="56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E98619"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65CA3533" w14:textId="77777777" w:rsidR="009406A0" w:rsidRDefault="009406A0">
            <w:pPr>
              <w:jc w:val="center"/>
              <w:rPr>
                <w:sz w:val="18"/>
                <w:szCs w:val="18"/>
              </w:rPr>
            </w:pPr>
          </w:p>
        </w:tc>
        <w:tc>
          <w:tcPr>
            <w:tcW w:w="1430" w:type="dxa"/>
            <w:vMerge/>
            <w:tcBorders>
              <w:left w:val="single" w:sz="4" w:space="0" w:color="000000"/>
              <w:right w:val="single" w:sz="4" w:space="0" w:color="000000"/>
            </w:tcBorders>
            <w:shd w:val="clear" w:color="auto" w:fill="auto"/>
            <w:tcMar>
              <w:top w:w="12" w:type="dxa"/>
              <w:left w:w="12" w:type="dxa"/>
              <w:right w:w="12" w:type="dxa"/>
            </w:tcMar>
            <w:vAlign w:val="center"/>
          </w:tcPr>
          <w:p w14:paraId="1967CC08" w14:textId="77777777" w:rsidR="009406A0" w:rsidRDefault="009406A0">
            <w:pPr>
              <w:widowControl/>
              <w:jc w:val="center"/>
              <w:textAlignment w:val="center"/>
              <w:rPr>
                <w:kern w:val="0"/>
                <w:sz w:val="18"/>
                <w:szCs w:val="18"/>
                <w:lang w:bidi="ar"/>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0B14F7"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服务执业兽医资格考试成本</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301B33"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&lt;=70万元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905AB4"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70万元</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F489CC" w14:textId="77777777" w:rsidR="009406A0" w:rsidRDefault="009406A0">
            <w:pPr>
              <w:jc w:val="center"/>
              <w:rPr>
                <w:sz w:val="18"/>
                <w:szCs w:val="18"/>
              </w:rPr>
            </w:pPr>
          </w:p>
        </w:tc>
      </w:tr>
      <w:tr w:rsidR="009406A0" w14:paraId="7A19336D" w14:textId="77777777">
        <w:trPr>
          <w:trHeight w:val="515"/>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F9F288"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3DDA0A1F" w14:textId="77777777" w:rsidR="009406A0" w:rsidRDefault="009406A0">
            <w:pPr>
              <w:jc w:val="center"/>
              <w:rPr>
                <w:sz w:val="18"/>
                <w:szCs w:val="18"/>
              </w:rPr>
            </w:pPr>
          </w:p>
        </w:tc>
        <w:tc>
          <w:tcPr>
            <w:tcW w:w="143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C3225F" w14:textId="77777777" w:rsidR="009406A0" w:rsidRDefault="009406A0">
            <w:pPr>
              <w:widowControl/>
              <w:jc w:val="center"/>
              <w:textAlignment w:val="center"/>
              <w:rPr>
                <w:kern w:val="0"/>
                <w:sz w:val="18"/>
                <w:szCs w:val="18"/>
                <w:lang w:bidi="ar"/>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0A91EC"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试剂、耗材采购经费</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8CC480"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&lt;=150万元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5B646D"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150万元</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28823D" w14:textId="77777777" w:rsidR="009406A0" w:rsidRDefault="009406A0">
            <w:pPr>
              <w:jc w:val="center"/>
              <w:rPr>
                <w:sz w:val="18"/>
                <w:szCs w:val="18"/>
              </w:rPr>
            </w:pPr>
          </w:p>
        </w:tc>
      </w:tr>
      <w:tr w:rsidR="009406A0" w14:paraId="2418FAEA" w14:textId="77777777">
        <w:trPr>
          <w:trHeight w:val="515"/>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D6D190" w14:textId="77777777" w:rsidR="009406A0" w:rsidRDefault="009406A0">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5332499E" w14:textId="77777777" w:rsidR="009406A0" w:rsidRDefault="009406A0">
            <w:pPr>
              <w:jc w:val="center"/>
              <w:rPr>
                <w:sz w:val="18"/>
                <w:szCs w:val="18"/>
              </w:rPr>
            </w:pPr>
          </w:p>
        </w:tc>
        <w:tc>
          <w:tcPr>
            <w:tcW w:w="143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3F171A" w14:textId="77777777" w:rsidR="009406A0" w:rsidRDefault="009406A0">
            <w:pPr>
              <w:widowControl/>
              <w:jc w:val="center"/>
              <w:textAlignment w:val="center"/>
              <w:rPr>
                <w:kern w:val="0"/>
                <w:sz w:val="18"/>
                <w:szCs w:val="18"/>
                <w:lang w:bidi="ar"/>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661F14"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应急物资储备经费</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C32BEA"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&lt;=100万元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788E31"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100万元</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F3D402" w14:textId="77777777" w:rsidR="009406A0" w:rsidRDefault="009406A0">
            <w:pPr>
              <w:jc w:val="center"/>
              <w:rPr>
                <w:sz w:val="18"/>
                <w:szCs w:val="18"/>
              </w:rPr>
            </w:pPr>
          </w:p>
        </w:tc>
      </w:tr>
      <w:tr w:rsidR="009406A0" w14:paraId="6913A6FE" w14:textId="77777777">
        <w:trPr>
          <w:trHeight w:val="6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5EA099" w14:textId="77777777" w:rsidR="009406A0" w:rsidRDefault="009406A0">
            <w:pPr>
              <w:jc w:val="center"/>
              <w:rPr>
                <w:sz w:val="18"/>
                <w:szCs w:val="18"/>
              </w:rPr>
            </w:pPr>
          </w:p>
        </w:tc>
        <w:tc>
          <w:tcPr>
            <w:tcW w:w="984" w:type="dxa"/>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243F342" w14:textId="77777777" w:rsidR="009406A0" w:rsidRDefault="00000000">
            <w:pPr>
              <w:widowControl/>
              <w:jc w:val="center"/>
              <w:textAlignment w:val="center"/>
              <w:rPr>
                <w:sz w:val="18"/>
                <w:szCs w:val="18"/>
              </w:rPr>
            </w:pPr>
            <w:r>
              <w:rPr>
                <w:kern w:val="0"/>
                <w:sz w:val="18"/>
                <w:szCs w:val="18"/>
                <w:lang w:bidi="ar"/>
              </w:rPr>
              <w:t>效益指标</w:t>
            </w:r>
          </w:p>
        </w:tc>
        <w:tc>
          <w:tcPr>
            <w:tcW w:w="1430" w:type="dxa"/>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3D8178C" w14:textId="77777777" w:rsidR="009406A0" w:rsidRDefault="00000000">
            <w:pPr>
              <w:widowControl/>
              <w:jc w:val="center"/>
              <w:textAlignment w:val="center"/>
              <w:rPr>
                <w:sz w:val="18"/>
                <w:szCs w:val="18"/>
              </w:rPr>
            </w:pPr>
            <w:r>
              <w:rPr>
                <w:sz w:val="18"/>
                <w:szCs w:val="18"/>
              </w:rPr>
              <w:t>社会效益指标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0C3743"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确保不发生区域性重大动物疫情</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B10AA4"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有效确保</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F1EE74"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color w:val="000000" w:themeColor="text1"/>
                <w:kern w:val="0"/>
                <w:sz w:val="15"/>
                <w:szCs w:val="15"/>
                <w:lang w:eastAsia="zh-Hans"/>
              </w:rPr>
              <w:t>有效确保</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558673" w14:textId="77777777" w:rsidR="009406A0" w:rsidRDefault="009406A0">
            <w:pPr>
              <w:jc w:val="center"/>
              <w:rPr>
                <w:sz w:val="18"/>
                <w:szCs w:val="18"/>
              </w:rPr>
            </w:pPr>
          </w:p>
        </w:tc>
      </w:tr>
      <w:tr w:rsidR="009406A0" w14:paraId="79D53405" w14:textId="77777777">
        <w:trPr>
          <w:trHeight w:val="432"/>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FA4779" w14:textId="77777777" w:rsidR="009406A0" w:rsidRDefault="009406A0">
            <w:pPr>
              <w:jc w:val="center"/>
              <w:rPr>
                <w:sz w:val="18"/>
                <w:szCs w:val="18"/>
              </w:rPr>
            </w:pPr>
          </w:p>
        </w:tc>
        <w:tc>
          <w:tcPr>
            <w:tcW w:w="98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994C7B1" w14:textId="77777777" w:rsidR="009406A0" w:rsidRDefault="00000000">
            <w:pPr>
              <w:widowControl/>
              <w:jc w:val="center"/>
              <w:textAlignment w:val="center"/>
              <w:rPr>
                <w:sz w:val="18"/>
                <w:szCs w:val="18"/>
              </w:rPr>
            </w:pPr>
            <w:r>
              <w:rPr>
                <w:kern w:val="0"/>
                <w:sz w:val="18"/>
                <w:szCs w:val="18"/>
                <w:lang w:bidi="ar"/>
              </w:rPr>
              <w:t>满意度</w:t>
            </w:r>
          </w:p>
        </w:tc>
        <w:tc>
          <w:tcPr>
            <w:tcW w:w="143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0BBDD03C" w14:textId="77777777" w:rsidR="009406A0" w:rsidRDefault="00000000">
            <w:pPr>
              <w:widowControl/>
              <w:jc w:val="center"/>
              <w:textAlignment w:val="center"/>
              <w:rPr>
                <w:sz w:val="18"/>
                <w:szCs w:val="18"/>
              </w:rPr>
            </w:pPr>
            <w:r>
              <w:rPr>
                <w:kern w:val="0"/>
                <w:sz w:val="18"/>
                <w:szCs w:val="18"/>
                <w:lang w:bidi="ar"/>
              </w:rPr>
              <w:t>服务对象满意度指标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EA35BD"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地州动物疫病防控机构满意度</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1C4005"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&gt;=90%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D0C7AC"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88F2BE"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各地州动物疫病防控机构对我单位今年在疫苗采购、发放、疫病检测、技术服务指导等工作都比较满意，满意度较高。</w:t>
            </w:r>
          </w:p>
        </w:tc>
      </w:tr>
      <w:tr w:rsidR="009406A0" w14:paraId="0AF140C5" w14:textId="77777777">
        <w:trPr>
          <w:trHeight w:val="432"/>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398B39" w14:textId="77777777" w:rsidR="009406A0" w:rsidRDefault="009406A0">
            <w:pPr>
              <w:jc w:val="center"/>
              <w:rPr>
                <w:sz w:val="18"/>
                <w:szCs w:val="18"/>
              </w:rPr>
            </w:pPr>
          </w:p>
        </w:tc>
        <w:tc>
          <w:tcPr>
            <w:tcW w:w="98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9EB04B" w14:textId="77777777" w:rsidR="009406A0" w:rsidRDefault="009406A0">
            <w:pPr>
              <w:widowControl/>
              <w:jc w:val="center"/>
              <w:textAlignment w:val="center"/>
              <w:rPr>
                <w:sz w:val="18"/>
                <w:szCs w:val="18"/>
              </w:rPr>
            </w:pPr>
          </w:p>
        </w:tc>
        <w:tc>
          <w:tcPr>
            <w:tcW w:w="143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DE1BFE" w14:textId="77777777" w:rsidR="009406A0" w:rsidRDefault="009406A0">
            <w:pPr>
              <w:widowControl/>
              <w:jc w:val="center"/>
              <w:textAlignment w:val="center"/>
              <w:rPr>
                <w:sz w:val="18"/>
                <w:szCs w:val="18"/>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E4BB97" w14:textId="77777777" w:rsidR="009406A0" w:rsidRDefault="00000000">
            <w:pPr>
              <w:widowControl/>
              <w:spacing w:line="240" w:lineRule="exact"/>
              <w:jc w:val="center"/>
              <w:rPr>
                <w:rFonts w:ascii="宋体" w:hAnsi="宋体" w:cs="宋体"/>
                <w:kern w:val="0"/>
                <w:sz w:val="15"/>
                <w:szCs w:val="15"/>
              </w:rPr>
            </w:pPr>
            <w:r>
              <w:rPr>
                <w:rFonts w:ascii="宋体" w:hAnsi="宋体" w:cs="宋体" w:hint="eastAsia"/>
                <w:kern w:val="0"/>
                <w:sz w:val="15"/>
                <w:szCs w:val="15"/>
              </w:rPr>
              <w:t>农牧民（养殖户）对动物疫病防控工作整体满意度</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FD3AF0"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&gt;=90%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CAF40A" w14:textId="77777777" w:rsidR="009406A0"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98%</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00D7DB" w14:textId="77777777" w:rsidR="009406A0" w:rsidRDefault="00000000">
            <w:pPr>
              <w:pStyle w:val="af"/>
              <w:jc w:val="left"/>
              <w:rPr>
                <w:rFonts w:ascii="宋体" w:eastAsia="宋体" w:hAnsi="宋体" w:cs="宋体"/>
                <w:b w:val="0"/>
                <w:bCs w:val="0"/>
                <w:kern w:val="0"/>
                <w:sz w:val="15"/>
                <w:szCs w:val="15"/>
              </w:rPr>
            </w:pPr>
            <w:r>
              <w:rPr>
                <w:rFonts w:ascii="宋体" w:eastAsia="宋体" w:hAnsi="宋体" w:cs="宋体" w:hint="eastAsia"/>
                <w:b w:val="0"/>
                <w:bCs w:val="0"/>
                <w:kern w:val="0"/>
                <w:sz w:val="15"/>
                <w:szCs w:val="15"/>
              </w:rPr>
              <w:t>农牧民（养殖户）对今年我单位开展的技术服务、培训工作评价很好。</w:t>
            </w:r>
          </w:p>
          <w:p w14:paraId="1C65DD8E" w14:textId="77777777" w:rsidR="009406A0" w:rsidRDefault="009406A0">
            <w:pPr>
              <w:widowControl/>
              <w:spacing w:line="240" w:lineRule="exact"/>
              <w:jc w:val="center"/>
              <w:rPr>
                <w:rFonts w:ascii="宋体" w:hAnsi="宋体" w:cs="宋体"/>
                <w:kern w:val="0"/>
                <w:sz w:val="15"/>
                <w:szCs w:val="15"/>
              </w:rPr>
            </w:pPr>
          </w:p>
        </w:tc>
      </w:tr>
    </w:tbl>
    <w:p w14:paraId="644E712C" w14:textId="77777777" w:rsidR="009406A0" w:rsidRDefault="009406A0">
      <w:pPr>
        <w:jc w:val="center"/>
        <w:sectPr w:rsidR="009406A0" w:rsidSect="007510B9">
          <w:footerReference w:type="default" r:id="rId7"/>
          <w:pgSz w:w="11906" w:h="16838"/>
          <w:pgMar w:top="1440" w:right="1558" w:bottom="1440" w:left="1800" w:header="851" w:footer="992" w:gutter="0"/>
          <w:cols w:space="425"/>
          <w:docGrid w:type="lines" w:linePitch="312"/>
        </w:sectPr>
      </w:pPr>
    </w:p>
    <w:p w14:paraId="30589A40" w14:textId="77777777" w:rsidR="009406A0" w:rsidRDefault="00000000">
      <w:pPr>
        <w:spacing w:line="600" w:lineRule="exact"/>
        <w:rPr>
          <w:bCs/>
          <w:sz w:val="32"/>
          <w:szCs w:val="32"/>
        </w:rPr>
      </w:pPr>
      <w:r>
        <w:rPr>
          <w:bCs/>
          <w:sz w:val="32"/>
          <w:szCs w:val="32"/>
        </w:rPr>
        <w:lastRenderedPageBreak/>
        <w:t>附件</w:t>
      </w:r>
      <w:r>
        <w:rPr>
          <w:bCs/>
          <w:sz w:val="32"/>
          <w:szCs w:val="32"/>
        </w:rPr>
        <w:t>1</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27"/>
        <w:gridCol w:w="754"/>
        <w:gridCol w:w="859"/>
        <w:gridCol w:w="2315"/>
        <w:gridCol w:w="5101"/>
        <w:gridCol w:w="1277"/>
        <w:gridCol w:w="1339"/>
      </w:tblGrid>
      <w:tr w:rsidR="009406A0" w14:paraId="79E01920" w14:textId="77777777">
        <w:trPr>
          <w:trHeight w:val="692"/>
          <w:tblHeader/>
          <w:jc w:val="center"/>
        </w:trPr>
        <w:tc>
          <w:tcPr>
            <w:tcW w:w="331" w:type="pct"/>
            <w:shd w:val="clear" w:color="auto" w:fill="FFFFFF"/>
            <w:vAlign w:val="center"/>
          </w:tcPr>
          <w:p w14:paraId="522246FD" w14:textId="77777777" w:rsidR="009406A0" w:rsidRDefault="00000000">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14:paraId="080A4B87" w14:textId="77777777" w:rsidR="009406A0" w:rsidRDefault="00000000">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0E0037F0" w14:textId="77777777" w:rsidR="009406A0" w:rsidRDefault="00000000">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396EA703" w14:textId="77777777" w:rsidR="009406A0" w:rsidRDefault="00000000">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14:paraId="6509FA1A" w14:textId="77777777" w:rsidR="009406A0" w:rsidRDefault="00000000">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4ACC9362" w14:textId="77777777" w:rsidR="009406A0" w:rsidRDefault="00000000">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253EEB92" w14:textId="77777777" w:rsidR="009406A0" w:rsidRDefault="00000000">
            <w:pPr>
              <w:widowControl/>
              <w:spacing w:line="0" w:lineRule="atLeast"/>
              <w:jc w:val="center"/>
              <w:rPr>
                <w:b/>
                <w:bCs/>
                <w:color w:val="000000"/>
                <w:kern w:val="0"/>
                <w:sz w:val="22"/>
                <w:szCs w:val="22"/>
              </w:rPr>
            </w:pPr>
            <w:r>
              <w:rPr>
                <w:b/>
                <w:bCs/>
                <w:color w:val="000000"/>
                <w:kern w:val="0"/>
                <w:sz w:val="22"/>
                <w:szCs w:val="22"/>
              </w:rPr>
              <w:t>得分</w:t>
            </w:r>
          </w:p>
        </w:tc>
      </w:tr>
      <w:tr w:rsidR="009406A0" w14:paraId="68934F01" w14:textId="77777777">
        <w:trPr>
          <w:trHeight w:val="2318"/>
          <w:jc w:val="center"/>
        </w:trPr>
        <w:tc>
          <w:tcPr>
            <w:tcW w:w="331" w:type="pct"/>
            <w:vMerge w:val="restart"/>
            <w:shd w:val="clear" w:color="auto" w:fill="FFFFFF"/>
            <w:vAlign w:val="center"/>
          </w:tcPr>
          <w:p w14:paraId="2530DFB5" w14:textId="77777777" w:rsidR="009406A0" w:rsidRDefault="00000000">
            <w:pPr>
              <w:widowControl/>
              <w:spacing w:line="0" w:lineRule="atLeast"/>
              <w:jc w:val="center"/>
              <w:rPr>
                <w:color w:val="000000"/>
                <w:kern w:val="0"/>
                <w:sz w:val="22"/>
                <w:szCs w:val="22"/>
              </w:rPr>
            </w:pPr>
            <w:r>
              <w:rPr>
                <w:color w:val="000000"/>
                <w:kern w:val="0"/>
                <w:sz w:val="22"/>
                <w:szCs w:val="22"/>
              </w:rPr>
              <w:t xml:space="preserve">决策　</w:t>
            </w:r>
          </w:p>
          <w:p w14:paraId="5F02D8A0" w14:textId="77777777" w:rsidR="009406A0" w:rsidRDefault="00000000">
            <w:pPr>
              <w:widowControl/>
              <w:spacing w:line="0" w:lineRule="atLeast"/>
              <w:jc w:val="center"/>
              <w:rPr>
                <w:color w:val="000000"/>
                <w:kern w:val="0"/>
                <w:sz w:val="22"/>
                <w:szCs w:val="22"/>
              </w:rPr>
            </w:pPr>
            <w:r>
              <w:rPr>
                <w:color w:val="000000"/>
                <w:kern w:val="0"/>
                <w:sz w:val="22"/>
                <w:szCs w:val="22"/>
              </w:rPr>
              <w:t xml:space="preserve">　</w:t>
            </w:r>
          </w:p>
          <w:p w14:paraId="0B3D62F8" w14:textId="77777777" w:rsidR="009406A0" w:rsidRDefault="00000000">
            <w:pPr>
              <w:spacing w:line="0" w:lineRule="atLeast"/>
              <w:jc w:val="center"/>
              <w:rPr>
                <w:color w:val="000000"/>
                <w:kern w:val="0"/>
                <w:sz w:val="22"/>
                <w:szCs w:val="22"/>
              </w:rPr>
            </w:pPr>
            <w:r>
              <w:rPr>
                <w:color w:val="000000"/>
                <w:kern w:val="0"/>
                <w:sz w:val="22"/>
                <w:szCs w:val="22"/>
              </w:rPr>
              <w:t xml:space="preserve">　</w:t>
            </w:r>
          </w:p>
        </w:tc>
        <w:tc>
          <w:tcPr>
            <w:tcW w:w="302" w:type="pct"/>
            <w:vMerge w:val="restart"/>
            <w:shd w:val="clear" w:color="auto" w:fill="FFFFFF"/>
            <w:vAlign w:val="center"/>
          </w:tcPr>
          <w:p w14:paraId="4D0A8CB3" w14:textId="77777777" w:rsidR="009406A0" w:rsidRDefault="00000000">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14:paraId="28C4893E" w14:textId="77777777" w:rsidR="009406A0" w:rsidRDefault="00000000">
            <w:pPr>
              <w:widowControl/>
              <w:spacing w:line="0" w:lineRule="atLeast"/>
              <w:jc w:val="center"/>
              <w:rPr>
                <w:color w:val="000000"/>
                <w:kern w:val="0"/>
                <w:sz w:val="22"/>
                <w:szCs w:val="22"/>
              </w:rPr>
            </w:pPr>
            <w:r>
              <w:rPr>
                <w:color w:val="000000"/>
                <w:kern w:val="0"/>
                <w:sz w:val="22"/>
                <w:szCs w:val="22"/>
              </w:rPr>
              <w:t>立项依据</w:t>
            </w:r>
          </w:p>
          <w:p w14:paraId="16D1DDAD" w14:textId="77777777" w:rsidR="009406A0" w:rsidRDefault="00000000">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0C31FAA3" w14:textId="77777777" w:rsidR="009406A0" w:rsidRDefault="0000000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7468E8F2" w14:textId="77777777" w:rsidR="009406A0" w:rsidRDefault="00000000">
            <w:pPr>
              <w:widowControl/>
              <w:spacing w:line="0" w:lineRule="atLeast"/>
              <w:jc w:val="left"/>
              <w:rPr>
                <w:color w:val="000000"/>
                <w:kern w:val="0"/>
                <w:sz w:val="22"/>
                <w:szCs w:val="22"/>
              </w:rPr>
            </w:pPr>
            <w:r>
              <w:rPr>
                <w:color w:val="000000"/>
                <w:kern w:val="0"/>
                <w:sz w:val="22"/>
                <w:szCs w:val="22"/>
              </w:rPr>
              <w:t>评价要点：</w:t>
            </w:r>
          </w:p>
          <w:p w14:paraId="77BD92C8" w14:textId="77777777" w:rsidR="009406A0" w:rsidRDefault="00000000">
            <w:pPr>
              <w:widowControl/>
              <w:spacing w:line="0" w:lineRule="atLeast"/>
              <w:jc w:val="left"/>
              <w:rPr>
                <w:color w:val="000000"/>
                <w:kern w:val="0"/>
                <w:sz w:val="22"/>
                <w:szCs w:val="22"/>
              </w:rPr>
            </w:pPr>
            <w:r>
              <w:rPr>
                <w:color w:val="000000"/>
                <w:kern w:val="0"/>
                <w:sz w:val="22"/>
                <w:szCs w:val="22"/>
              </w:rPr>
              <w:t>①</w:t>
            </w:r>
            <w:r>
              <w:rPr>
                <w:color w:val="000000"/>
                <w:kern w:val="0"/>
                <w:sz w:val="22"/>
                <w:szCs w:val="22"/>
              </w:rPr>
              <w:t>项目立项是否符合国家法律法规、国民经济发展规划和相关政策；</w:t>
            </w:r>
          </w:p>
          <w:p w14:paraId="3EB50110" w14:textId="77777777" w:rsidR="009406A0" w:rsidRDefault="00000000">
            <w:pPr>
              <w:widowControl/>
              <w:spacing w:line="0" w:lineRule="atLeast"/>
              <w:jc w:val="left"/>
              <w:rPr>
                <w:color w:val="000000"/>
                <w:kern w:val="0"/>
                <w:sz w:val="22"/>
                <w:szCs w:val="22"/>
              </w:rPr>
            </w:pPr>
            <w:r>
              <w:rPr>
                <w:color w:val="000000"/>
                <w:kern w:val="0"/>
                <w:sz w:val="22"/>
                <w:szCs w:val="22"/>
              </w:rPr>
              <w:t>②</w:t>
            </w:r>
            <w:r>
              <w:rPr>
                <w:color w:val="000000"/>
                <w:kern w:val="0"/>
                <w:sz w:val="22"/>
                <w:szCs w:val="22"/>
              </w:rPr>
              <w:t>项目立项是否符合行业发展规划和政策要求；</w:t>
            </w:r>
          </w:p>
          <w:p w14:paraId="40F686C6" w14:textId="77777777" w:rsidR="009406A0" w:rsidRDefault="00000000">
            <w:pPr>
              <w:widowControl/>
              <w:spacing w:line="0" w:lineRule="atLeast"/>
              <w:jc w:val="left"/>
              <w:rPr>
                <w:color w:val="000000"/>
                <w:kern w:val="0"/>
                <w:sz w:val="22"/>
                <w:szCs w:val="22"/>
              </w:rPr>
            </w:pPr>
            <w:r>
              <w:rPr>
                <w:color w:val="000000"/>
                <w:kern w:val="0"/>
                <w:sz w:val="22"/>
                <w:szCs w:val="22"/>
              </w:rPr>
              <w:t>③</w:t>
            </w:r>
            <w:r>
              <w:rPr>
                <w:color w:val="000000"/>
                <w:kern w:val="0"/>
                <w:sz w:val="22"/>
                <w:szCs w:val="22"/>
              </w:rPr>
              <w:t>项目立项是否与部门职责范围相符，属于部门履职所需；</w:t>
            </w:r>
          </w:p>
          <w:p w14:paraId="4C9D2A1A" w14:textId="77777777" w:rsidR="009406A0" w:rsidRDefault="00000000">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项目是否属于公共财政支持范围，是否符合中央、地方事权支出责任划分原则；</w:t>
            </w:r>
          </w:p>
          <w:p w14:paraId="44650EEC" w14:textId="77777777" w:rsidR="009406A0" w:rsidRDefault="00000000">
            <w:pPr>
              <w:widowControl/>
              <w:spacing w:line="0" w:lineRule="atLeast"/>
              <w:jc w:val="left"/>
              <w:rPr>
                <w:color w:val="000000"/>
                <w:kern w:val="0"/>
                <w:sz w:val="22"/>
                <w:szCs w:val="22"/>
              </w:rPr>
            </w:pPr>
            <w:r>
              <w:rPr>
                <w:color w:val="000000"/>
                <w:kern w:val="0"/>
                <w:sz w:val="22"/>
                <w:szCs w:val="22"/>
              </w:rPr>
              <w:t>⑤</w:t>
            </w:r>
            <w:r>
              <w:rPr>
                <w:color w:val="000000"/>
                <w:kern w:val="0"/>
                <w:sz w:val="22"/>
                <w:szCs w:val="22"/>
              </w:rPr>
              <w:t>项目是否与相关部门同类项目或部门内部相关项目重复。</w:t>
            </w:r>
          </w:p>
        </w:tc>
        <w:tc>
          <w:tcPr>
            <w:tcW w:w="512" w:type="pct"/>
            <w:shd w:val="clear" w:color="auto" w:fill="FFFFFF"/>
            <w:vAlign w:val="center"/>
          </w:tcPr>
          <w:p w14:paraId="73FA47A7"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639BBC4A"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9406A0" w14:paraId="67A9EB0C" w14:textId="77777777">
        <w:trPr>
          <w:trHeight w:val="1640"/>
          <w:jc w:val="center"/>
        </w:trPr>
        <w:tc>
          <w:tcPr>
            <w:tcW w:w="331" w:type="pct"/>
            <w:vMerge/>
            <w:shd w:val="clear" w:color="auto" w:fill="FFFFFF"/>
            <w:vAlign w:val="center"/>
          </w:tcPr>
          <w:p w14:paraId="764AB752" w14:textId="77777777" w:rsidR="009406A0" w:rsidRDefault="009406A0">
            <w:pPr>
              <w:spacing w:line="0" w:lineRule="atLeast"/>
              <w:jc w:val="center"/>
              <w:rPr>
                <w:color w:val="000000"/>
                <w:kern w:val="0"/>
                <w:sz w:val="22"/>
                <w:szCs w:val="22"/>
              </w:rPr>
            </w:pPr>
          </w:p>
        </w:tc>
        <w:tc>
          <w:tcPr>
            <w:tcW w:w="302" w:type="pct"/>
            <w:vMerge/>
            <w:shd w:val="clear" w:color="auto" w:fill="FFFFFF"/>
            <w:vAlign w:val="center"/>
          </w:tcPr>
          <w:p w14:paraId="2B67BC73" w14:textId="77777777" w:rsidR="009406A0" w:rsidRDefault="009406A0">
            <w:pPr>
              <w:widowControl/>
              <w:spacing w:line="0" w:lineRule="atLeast"/>
              <w:jc w:val="center"/>
              <w:rPr>
                <w:color w:val="000000"/>
                <w:kern w:val="0"/>
                <w:sz w:val="22"/>
                <w:szCs w:val="22"/>
              </w:rPr>
            </w:pPr>
          </w:p>
        </w:tc>
        <w:tc>
          <w:tcPr>
            <w:tcW w:w="344" w:type="pct"/>
            <w:shd w:val="clear" w:color="auto" w:fill="FFFFFF"/>
            <w:vAlign w:val="center"/>
          </w:tcPr>
          <w:p w14:paraId="45B564C3" w14:textId="77777777" w:rsidR="009406A0" w:rsidRDefault="00000000">
            <w:pPr>
              <w:widowControl/>
              <w:spacing w:line="0" w:lineRule="atLeast"/>
              <w:jc w:val="center"/>
              <w:rPr>
                <w:color w:val="000000"/>
                <w:kern w:val="0"/>
                <w:sz w:val="22"/>
                <w:szCs w:val="22"/>
              </w:rPr>
            </w:pPr>
            <w:r>
              <w:rPr>
                <w:color w:val="000000"/>
                <w:kern w:val="0"/>
                <w:sz w:val="22"/>
                <w:szCs w:val="22"/>
              </w:rPr>
              <w:t>立项程序</w:t>
            </w:r>
          </w:p>
          <w:p w14:paraId="5AE776A3" w14:textId="77777777" w:rsidR="009406A0" w:rsidRDefault="00000000">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7CBF3755" w14:textId="77777777" w:rsidR="009406A0" w:rsidRDefault="00000000">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14:paraId="4EBABC34" w14:textId="77777777" w:rsidR="009406A0" w:rsidRDefault="00000000">
            <w:pPr>
              <w:widowControl/>
              <w:spacing w:line="0" w:lineRule="atLeast"/>
              <w:jc w:val="left"/>
              <w:rPr>
                <w:color w:val="000000"/>
                <w:kern w:val="0"/>
                <w:sz w:val="22"/>
                <w:szCs w:val="22"/>
              </w:rPr>
            </w:pPr>
            <w:r>
              <w:rPr>
                <w:color w:val="000000"/>
                <w:kern w:val="0"/>
                <w:sz w:val="22"/>
                <w:szCs w:val="22"/>
              </w:rPr>
              <w:t>评价要点：</w:t>
            </w:r>
          </w:p>
          <w:p w14:paraId="6CD2E856" w14:textId="77777777" w:rsidR="009406A0" w:rsidRDefault="00000000">
            <w:pPr>
              <w:widowControl/>
              <w:spacing w:line="0" w:lineRule="atLeast"/>
              <w:jc w:val="left"/>
              <w:rPr>
                <w:color w:val="000000"/>
                <w:kern w:val="0"/>
                <w:sz w:val="22"/>
                <w:szCs w:val="22"/>
              </w:rPr>
            </w:pPr>
            <w:r>
              <w:rPr>
                <w:color w:val="000000"/>
                <w:kern w:val="0"/>
                <w:sz w:val="22"/>
                <w:szCs w:val="22"/>
              </w:rPr>
              <w:t>①</w:t>
            </w:r>
            <w:r>
              <w:rPr>
                <w:color w:val="000000"/>
                <w:kern w:val="0"/>
                <w:sz w:val="22"/>
                <w:szCs w:val="22"/>
              </w:rPr>
              <w:t>项目是否按照规定的程序申请设立；</w:t>
            </w:r>
          </w:p>
          <w:p w14:paraId="72281616" w14:textId="77777777" w:rsidR="009406A0" w:rsidRDefault="00000000">
            <w:pPr>
              <w:widowControl/>
              <w:spacing w:line="0" w:lineRule="atLeast"/>
              <w:jc w:val="left"/>
              <w:rPr>
                <w:color w:val="000000"/>
                <w:kern w:val="0"/>
                <w:sz w:val="22"/>
                <w:szCs w:val="22"/>
              </w:rPr>
            </w:pPr>
            <w:r>
              <w:rPr>
                <w:color w:val="000000"/>
                <w:kern w:val="0"/>
                <w:sz w:val="22"/>
                <w:szCs w:val="22"/>
              </w:rPr>
              <w:t>②</w:t>
            </w:r>
            <w:r>
              <w:rPr>
                <w:color w:val="000000"/>
                <w:kern w:val="0"/>
                <w:sz w:val="22"/>
                <w:szCs w:val="22"/>
              </w:rPr>
              <w:t>审批文件、材料是否符合相关要求；</w:t>
            </w:r>
          </w:p>
          <w:p w14:paraId="06E44B19" w14:textId="77777777" w:rsidR="009406A0" w:rsidRDefault="00000000">
            <w:pPr>
              <w:widowControl/>
              <w:spacing w:line="0" w:lineRule="atLeast"/>
              <w:jc w:val="left"/>
              <w:rPr>
                <w:color w:val="000000"/>
                <w:kern w:val="0"/>
                <w:sz w:val="22"/>
                <w:szCs w:val="22"/>
              </w:rPr>
            </w:pPr>
            <w:r>
              <w:rPr>
                <w:color w:val="000000"/>
                <w:kern w:val="0"/>
                <w:sz w:val="22"/>
                <w:szCs w:val="22"/>
              </w:rP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14:paraId="7F21B05B"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4A778EB1"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9406A0" w14:paraId="350CA2DE" w14:textId="77777777">
        <w:trPr>
          <w:trHeight w:val="1919"/>
          <w:jc w:val="center"/>
        </w:trPr>
        <w:tc>
          <w:tcPr>
            <w:tcW w:w="331" w:type="pct"/>
            <w:vMerge/>
            <w:shd w:val="clear" w:color="auto" w:fill="FFFFFF"/>
            <w:vAlign w:val="center"/>
          </w:tcPr>
          <w:p w14:paraId="7CAB27E3" w14:textId="77777777" w:rsidR="009406A0" w:rsidRDefault="009406A0">
            <w:pPr>
              <w:spacing w:line="0" w:lineRule="atLeast"/>
              <w:jc w:val="center"/>
              <w:rPr>
                <w:color w:val="000000"/>
                <w:kern w:val="0"/>
                <w:sz w:val="22"/>
                <w:szCs w:val="22"/>
              </w:rPr>
            </w:pPr>
          </w:p>
        </w:tc>
        <w:tc>
          <w:tcPr>
            <w:tcW w:w="302" w:type="pct"/>
            <w:shd w:val="clear" w:color="auto" w:fill="FFFFFF"/>
            <w:vAlign w:val="center"/>
          </w:tcPr>
          <w:p w14:paraId="4D262B52" w14:textId="77777777" w:rsidR="009406A0" w:rsidRDefault="00000000">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14:paraId="4C58CC5E" w14:textId="77777777" w:rsidR="009406A0" w:rsidRDefault="00000000">
            <w:pPr>
              <w:widowControl/>
              <w:spacing w:line="0" w:lineRule="atLeast"/>
              <w:jc w:val="center"/>
              <w:rPr>
                <w:color w:val="000000"/>
                <w:kern w:val="0"/>
                <w:sz w:val="22"/>
                <w:szCs w:val="22"/>
              </w:rPr>
            </w:pPr>
            <w:r>
              <w:rPr>
                <w:color w:val="000000"/>
                <w:kern w:val="0"/>
                <w:sz w:val="22"/>
                <w:szCs w:val="22"/>
              </w:rPr>
              <w:t>绩效目标</w:t>
            </w:r>
          </w:p>
          <w:p w14:paraId="05A51B5A" w14:textId="77777777" w:rsidR="009406A0" w:rsidRDefault="00000000">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2A170012" w14:textId="77777777" w:rsidR="009406A0" w:rsidRDefault="00000000">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4F6A8B1B" w14:textId="77777777" w:rsidR="009406A0" w:rsidRDefault="00000000">
            <w:pPr>
              <w:widowControl/>
              <w:spacing w:line="0" w:lineRule="atLeast"/>
              <w:jc w:val="left"/>
              <w:rPr>
                <w:color w:val="000000"/>
                <w:kern w:val="0"/>
                <w:sz w:val="22"/>
                <w:szCs w:val="22"/>
              </w:rPr>
            </w:pPr>
            <w:r>
              <w:rPr>
                <w:color w:val="000000"/>
                <w:kern w:val="0"/>
                <w:sz w:val="22"/>
                <w:szCs w:val="22"/>
              </w:rPr>
              <w:t>评价要点：</w:t>
            </w:r>
          </w:p>
          <w:p w14:paraId="4567591C" w14:textId="77777777" w:rsidR="009406A0" w:rsidRDefault="00000000">
            <w:pPr>
              <w:widowControl/>
              <w:spacing w:line="0" w:lineRule="atLeast"/>
              <w:jc w:val="left"/>
              <w:rPr>
                <w:color w:val="000000"/>
                <w:kern w:val="0"/>
                <w:sz w:val="22"/>
                <w:szCs w:val="22"/>
              </w:rPr>
            </w:pPr>
            <w:r>
              <w:rPr>
                <w:color w:val="000000"/>
                <w:kern w:val="0"/>
                <w:sz w:val="22"/>
                <w:szCs w:val="22"/>
              </w:rPr>
              <w:t>（如未设定预算绩效目标，也可考核其他工作任务目标）</w:t>
            </w:r>
          </w:p>
          <w:p w14:paraId="28D259E5" w14:textId="77777777" w:rsidR="009406A0" w:rsidRDefault="00000000">
            <w:pPr>
              <w:widowControl/>
              <w:spacing w:line="0" w:lineRule="atLeast"/>
              <w:jc w:val="left"/>
              <w:rPr>
                <w:color w:val="000000"/>
                <w:kern w:val="0"/>
                <w:sz w:val="22"/>
                <w:szCs w:val="22"/>
              </w:rPr>
            </w:pPr>
            <w:r>
              <w:rPr>
                <w:color w:val="000000"/>
                <w:kern w:val="0"/>
                <w:sz w:val="22"/>
                <w:szCs w:val="22"/>
              </w:rPr>
              <w:t>①</w:t>
            </w:r>
            <w:r>
              <w:rPr>
                <w:color w:val="000000"/>
                <w:kern w:val="0"/>
                <w:sz w:val="22"/>
                <w:szCs w:val="22"/>
              </w:rPr>
              <w:t>项目是否有绩效目标；</w:t>
            </w:r>
          </w:p>
          <w:p w14:paraId="28CF6E0D" w14:textId="77777777" w:rsidR="009406A0" w:rsidRDefault="00000000">
            <w:pPr>
              <w:widowControl/>
              <w:spacing w:line="0" w:lineRule="atLeast"/>
              <w:jc w:val="left"/>
              <w:rPr>
                <w:color w:val="000000"/>
                <w:kern w:val="0"/>
                <w:sz w:val="22"/>
                <w:szCs w:val="22"/>
              </w:rPr>
            </w:pPr>
            <w:r>
              <w:rPr>
                <w:color w:val="000000"/>
                <w:kern w:val="0"/>
                <w:sz w:val="22"/>
                <w:szCs w:val="22"/>
              </w:rPr>
              <w:t>②</w:t>
            </w:r>
            <w:r>
              <w:rPr>
                <w:color w:val="000000"/>
                <w:kern w:val="0"/>
                <w:sz w:val="22"/>
                <w:szCs w:val="22"/>
              </w:rPr>
              <w:t>项目绩效目标与实际工作内容是否具有相关性；</w:t>
            </w:r>
          </w:p>
          <w:p w14:paraId="38BDA39E" w14:textId="77777777" w:rsidR="009406A0" w:rsidRDefault="00000000">
            <w:pPr>
              <w:widowControl/>
              <w:spacing w:line="0" w:lineRule="atLeast"/>
              <w:jc w:val="left"/>
              <w:rPr>
                <w:color w:val="000000"/>
                <w:kern w:val="0"/>
                <w:sz w:val="22"/>
                <w:szCs w:val="22"/>
              </w:rPr>
            </w:pPr>
            <w:r>
              <w:rPr>
                <w:color w:val="000000"/>
                <w:kern w:val="0"/>
                <w:sz w:val="22"/>
                <w:szCs w:val="22"/>
              </w:rPr>
              <w:t>③</w:t>
            </w:r>
            <w:r>
              <w:rPr>
                <w:color w:val="000000"/>
                <w:kern w:val="0"/>
                <w:sz w:val="22"/>
                <w:szCs w:val="22"/>
              </w:rPr>
              <w:t>项目预期产出效益和效果是否符合正常的业绩水平；</w:t>
            </w:r>
          </w:p>
          <w:p w14:paraId="5E3AB565" w14:textId="77777777" w:rsidR="009406A0" w:rsidRDefault="00000000">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14:paraId="0D4DCB19"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C7524AB" w14:textId="77777777" w:rsidR="009406A0" w:rsidRDefault="00000000">
            <w:pPr>
              <w:widowControl/>
              <w:spacing w:line="0" w:lineRule="atLeast"/>
              <w:jc w:val="center"/>
              <w:rPr>
                <w:b/>
                <w:bCs/>
                <w:color w:val="000000"/>
                <w:kern w:val="0"/>
                <w:sz w:val="22"/>
                <w:szCs w:val="22"/>
              </w:rPr>
            </w:pPr>
            <w:r>
              <w:rPr>
                <w:b/>
                <w:bCs/>
                <w:color w:val="FF0000"/>
                <w:kern w:val="0"/>
                <w:sz w:val="22"/>
                <w:szCs w:val="22"/>
              </w:rPr>
              <w:t>4</w:t>
            </w:r>
          </w:p>
        </w:tc>
      </w:tr>
      <w:tr w:rsidR="009406A0" w14:paraId="3E4B4B36" w14:textId="77777777">
        <w:trPr>
          <w:trHeight w:val="1464"/>
          <w:jc w:val="center"/>
        </w:trPr>
        <w:tc>
          <w:tcPr>
            <w:tcW w:w="331" w:type="pct"/>
            <w:vMerge w:val="restart"/>
            <w:shd w:val="clear" w:color="auto" w:fill="FFFFFF"/>
            <w:vAlign w:val="center"/>
          </w:tcPr>
          <w:p w14:paraId="40D0E41B" w14:textId="77777777" w:rsidR="009406A0" w:rsidRDefault="00000000">
            <w:pPr>
              <w:widowControl/>
              <w:spacing w:line="0" w:lineRule="atLeast"/>
              <w:jc w:val="center"/>
              <w:rPr>
                <w:color w:val="000000"/>
                <w:kern w:val="0"/>
                <w:sz w:val="22"/>
                <w:szCs w:val="22"/>
              </w:rPr>
            </w:pPr>
            <w:r>
              <w:rPr>
                <w:color w:val="000000"/>
                <w:kern w:val="0"/>
                <w:sz w:val="22"/>
                <w:szCs w:val="22"/>
              </w:rPr>
              <w:lastRenderedPageBreak/>
              <w:t xml:space="preserve">决策　</w:t>
            </w:r>
          </w:p>
        </w:tc>
        <w:tc>
          <w:tcPr>
            <w:tcW w:w="302" w:type="pct"/>
            <w:shd w:val="clear" w:color="auto" w:fill="FFFFFF"/>
            <w:vAlign w:val="center"/>
          </w:tcPr>
          <w:p w14:paraId="28CBC843" w14:textId="77777777" w:rsidR="009406A0" w:rsidRDefault="00000000">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2CCE6DC2" w14:textId="77777777" w:rsidR="009406A0" w:rsidRDefault="00000000">
            <w:pPr>
              <w:widowControl/>
              <w:spacing w:line="0" w:lineRule="atLeast"/>
              <w:jc w:val="center"/>
              <w:rPr>
                <w:color w:val="000000"/>
                <w:kern w:val="0"/>
                <w:sz w:val="22"/>
                <w:szCs w:val="22"/>
              </w:rPr>
            </w:pPr>
            <w:r>
              <w:rPr>
                <w:color w:val="000000"/>
                <w:kern w:val="0"/>
                <w:sz w:val="22"/>
                <w:szCs w:val="22"/>
              </w:rPr>
              <w:t>绩效指标</w:t>
            </w:r>
          </w:p>
          <w:p w14:paraId="065586E5" w14:textId="77777777" w:rsidR="009406A0" w:rsidRDefault="00000000">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1A24A362" w14:textId="77777777" w:rsidR="009406A0" w:rsidRDefault="00000000">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14:paraId="0A9CB62E" w14:textId="77777777" w:rsidR="009406A0" w:rsidRDefault="00000000">
            <w:pPr>
              <w:widowControl/>
              <w:spacing w:line="0" w:lineRule="atLeast"/>
              <w:rPr>
                <w:color w:val="000000"/>
                <w:kern w:val="0"/>
                <w:sz w:val="22"/>
                <w:szCs w:val="22"/>
              </w:rPr>
            </w:pPr>
            <w:r>
              <w:rPr>
                <w:color w:val="000000"/>
                <w:kern w:val="0"/>
                <w:sz w:val="22"/>
                <w:szCs w:val="22"/>
              </w:rPr>
              <w:t>评价要点：</w:t>
            </w:r>
          </w:p>
          <w:p w14:paraId="3905B271" w14:textId="77777777" w:rsidR="009406A0" w:rsidRDefault="00000000">
            <w:pPr>
              <w:widowControl/>
              <w:spacing w:line="0" w:lineRule="atLeast"/>
              <w:rPr>
                <w:color w:val="000000"/>
                <w:kern w:val="0"/>
                <w:sz w:val="22"/>
                <w:szCs w:val="22"/>
              </w:rPr>
            </w:pPr>
            <w:r>
              <w:rPr>
                <w:color w:val="000000"/>
                <w:kern w:val="0"/>
                <w:sz w:val="22"/>
                <w:szCs w:val="22"/>
              </w:rPr>
              <w:t>①</w:t>
            </w:r>
            <w:r>
              <w:rPr>
                <w:color w:val="000000"/>
                <w:kern w:val="0"/>
                <w:sz w:val="22"/>
                <w:szCs w:val="22"/>
              </w:rPr>
              <w:t>是否将项目绩效目标细化分解为具体的绩效指标；</w:t>
            </w:r>
          </w:p>
          <w:p w14:paraId="2A9B6794" w14:textId="77777777" w:rsidR="009406A0" w:rsidRDefault="00000000">
            <w:pPr>
              <w:widowControl/>
              <w:spacing w:line="0" w:lineRule="atLeast"/>
              <w:rPr>
                <w:color w:val="000000"/>
                <w:kern w:val="0"/>
                <w:sz w:val="22"/>
                <w:szCs w:val="22"/>
              </w:rPr>
            </w:pPr>
            <w:r>
              <w:rPr>
                <w:color w:val="000000"/>
                <w:kern w:val="0"/>
                <w:sz w:val="22"/>
                <w:szCs w:val="22"/>
              </w:rPr>
              <w:t>②</w:t>
            </w:r>
            <w:r>
              <w:rPr>
                <w:color w:val="000000"/>
                <w:kern w:val="0"/>
                <w:sz w:val="22"/>
                <w:szCs w:val="22"/>
              </w:rPr>
              <w:t>是否通过清晰、可衡量的指标值予以体现；</w:t>
            </w:r>
          </w:p>
          <w:p w14:paraId="26E15A08" w14:textId="77777777" w:rsidR="009406A0" w:rsidRDefault="00000000">
            <w:pPr>
              <w:widowControl/>
              <w:spacing w:line="0" w:lineRule="atLeast"/>
              <w:rPr>
                <w:color w:val="000000"/>
                <w:kern w:val="0"/>
                <w:sz w:val="22"/>
                <w:szCs w:val="22"/>
              </w:rPr>
            </w:pPr>
            <w:r>
              <w:rPr>
                <w:color w:val="000000"/>
                <w:kern w:val="0"/>
                <w:sz w:val="22"/>
                <w:szCs w:val="22"/>
              </w:rPr>
              <w:t>③</w:t>
            </w:r>
            <w:r>
              <w:rPr>
                <w:color w:val="000000"/>
                <w:kern w:val="0"/>
                <w:sz w:val="22"/>
                <w:szCs w:val="22"/>
              </w:rPr>
              <w:t>是否与项目目标任务数或计划数相对应。</w:t>
            </w:r>
          </w:p>
          <w:p w14:paraId="2E47A067" w14:textId="77777777" w:rsidR="009406A0" w:rsidRDefault="009406A0">
            <w:pPr>
              <w:pStyle w:val="af"/>
            </w:pPr>
          </w:p>
        </w:tc>
        <w:tc>
          <w:tcPr>
            <w:tcW w:w="512" w:type="pct"/>
            <w:shd w:val="clear" w:color="000000" w:fill="FFFFFF"/>
            <w:vAlign w:val="center"/>
          </w:tcPr>
          <w:p w14:paraId="0CE14B70"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14:paraId="3A17CE1F"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9406A0" w14:paraId="545D2EE8" w14:textId="77777777">
        <w:trPr>
          <w:trHeight w:val="1942"/>
          <w:jc w:val="center"/>
        </w:trPr>
        <w:tc>
          <w:tcPr>
            <w:tcW w:w="331" w:type="pct"/>
            <w:vMerge/>
            <w:shd w:val="clear" w:color="auto" w:fill="FFFFFF"/>
            <w:vAlign w:val="center"/>
          </w:tcPr>
          <w:p w14:paraId="69912930" w14:textId="77777777" w:rsidR="009406A0" w:rsidRDefault="009406A0">
            <w:pPr>
              <w:spacing w:line="0" w:lineRule="atLeast"/>
              <w:jc w:val="center"/>
              <w:rPr>
                <w:color w:val="000000"/>
                <w:kern w:val="0"/>
                <w:sz w:val="22"/>
                <w:szCs w:val="22"/>
              </w:rPr>
            </w:pPr>
          </w:p>
        </w:tc>
        <w:tc>
          <w:tcPr>
            <w:tcW w:w="302" w:type="pct"/>
            <w:vMerge w:val="restart"/>
            <w:shd w:val="clear" w:color="auto" w:fill="FFFFFF"/>
            <w:vAlign w:val="center"/>
          </w:tcPr>
          <w:p w14:paraId="00E5F6B9" w14:textId="77777777" w:rsidR="009406A0" w:rsidRDefault="00000000">
            <w:pPr>
              <w:widowControl/>
              <w:spacing w:line="0" w:lineRule="atLeast"/>
              <w:jc w:val="center"/>
              <w:rPr>
                <w:color w:val="000000"/>
                <w:kern w:val="0"/>
                <w:sz w:val="22"/>
                <w:szCs w:val="22"/>
              </w:rPr>
            </w:pPr>
            <w:r>
              <w:rPr>
                <w:color w:val="000000"/>
                <w:kern w:val="0"/>
                <w:sz w:val="22"/>
                <w:szCs w:val="22"/>
              </w:rPr>
              <w:t>资金投入</w:t>
            </w:r>
          </w:p>
          <w:p w14:paraId="1136DA59" w14:textId="77777777" w:rsidR="009406A0" w:rsidRDefault="00000000">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00633239" w14:textId="77777777" w:rsidR="009406A0" w:rsidRDefault="00000000">
            <w:pPr>
              <w:widowControl/>
              <w:spacing w:line="0" w:lineRule="atLeast"/>
              <w:jc w:val="center"/>
              <w:rPr>
                <w:color w:val="000000"/>
                <w:kern w:val="0"/>
                <w:sz w:val="22"/>
                <w:szCs w:val="22"/>
              </w:rPr>
            </w:pPr>
            <w:r>
              <w:rPr>
                <w:color w:val="000000"/>
                <w:kern w:val="0"/>
                <w:sz w:val="22"/>
                <w:szCs w:val="22"/>
              </w:rPr>
              <w:t>预算编制</w:t>
            </w:r>
          </w:p>
          <w:p w14:paraId="788A61EC" w14:textId="77777777" w:rsidR="009406A0" w:rsidRDefault="00000000">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6FDB9F8B" w14:textId="77777777" w:rsidR="009406A0" w:rsidRDefault="00000000">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57849167" w14:textId="77777777" w:rsidR="009406A0" w:rsidRDefault="00000000">
            <w:pPr>
              <w:widowControl/>
              <w:spacing w:line="0" w:lineRule="atLeast"/>
              <w:rPr>
                <w:color w:val="000000"/>
                <w:kern w:val="0"/>
                <w:sz w:val="22"/>
                <w:szCs w:val="22"/>
              </w:rPr>
            </w:pPr>
            <w:r>
              <w:rPr>
                <w:color w:val="000000"/>
                <w:kern w:val="0"/>
                <w:sz w:val="22"/>
                <w:szCs w:val="22"/>
              </w:rPr>
              <w:t>评价要点：</w:t>
            </w:r>
          </w:p>
          <w:p w14:paraId="13CB0AA4" w14:textId="77777777" w:rsidR="009406A0" w:rsidRDefault="00000000">
            <w:pPr>
              <w:widowControl/>
              <w:spacing w:line="0" w:lineRule="atLeast"/>
              <w:rPr>
                <w:color w:val="000000"/>
                <w:kern w:val="0"/>
                <w:sz w:val="22"/>
                <w:szCs w:val="22"/>
              </w:rPr>
            </w:pPr>
            <w:r>
              <w:rPr>
                <w:color w:val="000000"/>
                <w:kern w:val="0"/>
                <w:sz w:val="22"/>
                <w:szCs w:val="22"/>
              </w:rPr>
              <w:t>①</w:t>
            </w:r>
            <w:r>
              <w:rPr>
                <w:color w:val="000000"/>
                <w:kern w:val="0"/>
                <w:sz w:val="22"/>
                <w:szCs w:val="22"/>
              </w:rPr>
              <w:t>预算编制是否经过科学论证；</w:t>
            </w:r>
          </w:p>
          <w:p w14:paraId="6F63F078" w14:textId="77777777" w:rsidR="009406A0" w:rsidRDefault="00000000">
            <w:pPr>
              <w:widowControl/>
              <w:spacing w:line="0" w:lineRule="atLeast"/>
              <w:rPr>
                <w:color w:val="000000"/>
                <w:kern w:val="0"/>
                <w:sz w:val="22"/>
                <w:szCs w:val="22"/>
              </w:rPr>
            </w:pPr>
            <w:r>
              <w:rPr>
                <w:color w:val="000000"/>
                <w:kern w:val="0"/>
                <w:sz w:val="22"/>
                <w:szCs w:val="22"/>
              </w:rPr>
              <w:t>②</w:t>
            </w:r>
            <w:r>
              <w:rPr>
                <w:color w:val="000000"/>
                <w:kern w:val="0"/>
                <w:sz w:val="22"/>
                <w:szCs w:val="22"/>
              </w:rPr>
              <w:t>预算内容与项目内容是否匹配；</w:t>
            </w:r>
          </w:p>
          <w:p w14:paraId="680D22F4" w14:textId="77777777" w:rsidR="009406A0" w:rsidRDefault="00000000">
            <w:pPr>
              <w:widowControl/>
              <w:spacing w:line="0" w:lineRule="atLeast"/>
              <w:rPr>
                <w:color w:val="000000"/>
                <w:kern w:val="0"/>
                <w:sz w:val="22"/>
                <w:szCs w:val="22"/>
              </w:rPr>
            </w:pPr>
            <w:r>
              <w:rPr>
                <w:color w:val="000000"/>
                <w:kern w:val="0"/>
                <w:sz w:val="22"/>
                <w:szCs w:val="22"/>
              </w:rPr>
              <w:t>③</w:t>
            </w:r>
            <w:r>
              <w:rPr>
                <w:color w:val="000000"/>
                <w:kern w:val="0"/>
                <w:sz w:val="22"/>
                <w:szCs w:val="22"/>
              </w:rPr>
              <w:t>预算额度测算依据是否充分，是否按照标准编制；</w:t>
            </w:r>
          </w:p>
          <w:p w14:paraId="5B02D21E" w14:textId="77777777" w:rsidR="009406A0" w:rsidRDefault="00000000">
            <w:pPr>
              <w:widowControl/>
              <w:spacing w:line="0" w:lineRule="atLeast"/>
              <w:rPr>
                <w:color w:val="000000"/>
                <w:kern w:val="0"/>
                <w:sz w:val="22"/>
                <w:szCs w:val="22"/>
              </w:rPr>
            </w:pPr>
            <w:r>
              <w:rPr>
                <w:color w:val="000000"/>
                <w:kern w:val="0"/>
                <w:sz w:val="22"/>
                <w:szCs w:val="22"/>
              </w:rPr>
              <w:t>④</w:t>
            </w:r>
            <w:r>
              <w:rPr>
                <w:color w:val="000000"/>
                <w:kern w:val="0"/>
                <w:sz w:val="22"/>
                <w:szCs w:val="22"/>
              </w:rPr>
              <w:t>预算确定的项目投资额或资金量是否与工作任务相匹配。</w:t>
            </w:r>
          </w:p>
        </w:tc>
        <w:tc>
          <w:tcPr>
            <w:tcW w:w="512" w:type="pct"/>
            <w:shd w:val="clear" w:color="auto" w:fill="FFFFFF"/>
            <w:vAlign w:val="center"/>
          </w:tcPr>
          <w:p w14:paraId="16439CD2"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3AE3E88D"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9406A0" w14:paraId="7D734539" w14:textId="77777777">
        <w:trPr>
          <w:trHeight w:val="1706"/>
          <w:jc w:val="center"/>
        </w:trPr>
        <w:tc>
          <w:tcPr>
            <w:tcW w:w="331" w:type="pct"/>
            <w:vMerge/>
            <w:shd w:val="clear" w:color="auto" w:fill="FFFFFF"/>
            <w:vAlign w:val="center"/>
          </w:tcPr>
          <w:p w14:paraId="15DD5147" w14:textId="77777777" w:rsidR="009406A0" w:rsidRDefault="009406A0">
            <w:pPr>
              <w:widowControl/>
              <w:spacing w:line="0" w:lineRule="atLeast"/>
              <w:jc w:val="center"/>
              <w:rPr>
                <w:color w:val="000000"/>
                <w:kern w:val="0"/>
                <w:sz w:val="22"/>
                <w:szCs w:val="22"/>
              </w:rPr>
            </w:pPr>
          </w:p>
        </w:tc>
        <w:tc>
          <w:tcPr>
            <w:tcW w:w="302" w:type="pct"/>
            <w:vMerge/>
            <w:shd w:val="clear" w:color="auto" w:fill="FFFFFF"/>
            <w:vAlign w:val="center"/>
          </w:tcPr>
          <w:p w14:paraId="6683BFD9" w14:textId="77777777" w:rsidR="009406A0" w:rsidRDefault="009406A0">
            <w:pPr>
              <w:widowControl/>
              <w:spacing w:line="0" w:lineRule="atLeast"/>
              <w:jc w:val="center"/>
              <w:rPr>
                <w:color w:val="000000"/>
                <w:kern w:val="0"/>
                <w:sz w:val="22"/>
                <w:szCs w:val="22"/>
              </w:rPr>
            </w:pPr>
          </w:p>
        </w:tc>
        <w:tc>
          <w:tcPr>
            <w:tcW w:w="344" w:type="pct"/>
            <w:shd w:val="clear" w:color="auto" w:fill="FFFFFF"/>
            <w:vAlign w:val="center"/>
          </w:tcPr>
          <w:p w14:paraId="6763C45E" w14:textId="77777777" w:rsidR="009406A0" w:rsidRDefault="00000000">
            <w:pPr>
              <w:widowControl/>
              <w:spacing w:line="0" w:lineRule="atLeast"/>
              <w:jc w:val="center"/>
              <w:rPr>
                <w:color w:val="000000"/>
                <w:kern w:val="0"/>
                <w:sz w:val="22"/>
                <w:szCs w:val="22"/>
              </w:rPr>
            </w:pPr>
            <w:r>
              <w:rPr>
                <w:color w:val="000000"/>
                <w:kern w:val="0"/>
                <w:sz w:val="22"/>
                <w:szCs w:val="22"/>
              </w:rPr>
              <w:t>资金分配</w:t>
            </w:r>
          </w:p>
          <w:p w14:paraId="7971307F" w14:textId="77777777" w:rsidR="009406A0" w:rsidRDefault="00000000">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065E7CFD" w14:textId="77777777" w:rsidR="009406A0" w:rsidRDefault="00000000">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71EDAB55" w14:textId="77777777" w:rsidR="009406A0" w:rsidRDefault="00000000">
            <w:pPr>
              <w:widowControl/>
              <w:spacing w:line="0" w:lineRule="atLeast"/>
              <w:rPr>
                <w:color w:val="000000"/>
                <w:kern w:val="0"/>
                <w:sz w:val="22"/>
                <w:szCs w:val="22"/>
              </w:rPr>
            </w:pPr>
            <w:r>
              <w:rPr>
                <w:color w:val="000000"/>
                <w:kern w:val="0"/>
                <w:sz w:val="22"/>
                <w:szCs w:val="22"/>
              </w:rPr>
              <w:t>评价要点：</w:t>
            </w:r>
          </w:p>
          <w:p w14:paraId="45D2C946" w14:textId="77777777" w:rsidR="009406A0" w:rsidRDefault="00000000">
            <w:pPr>
              <w:widowControl/>
              <w:spacing w:line="0" w:lineRule="atLeast"/>
              <w:rPr>
                <w:color w:val="000000"/>
                <w:kern w:val="0"/>
                <w:sz w:val="22"/>
                <w:szCs w:val="22"/>
              </w:rPr>
            </w:pPr>
            <w:r>
              <w:rPr>
                <w:color w:val="000000"/>
                <w:kern w:val="0"/>
                <w:sz w:val="22"/>
                <w:szCs w:val="22"/>
              </w:rPr>
              <w:t>①</w:t>
            </w:r>
            <w:r>
              <w:rPr>
                <w:color w:val="000000"/>
                <w:kern w:val="0"/>
                <w:sz w:val="22"/>
                <w:szCs w:val="22"/>
              </w:rPr>
              <w:t>预算资金分配依据是否充分；</w:t>
            </w:r>
          </w:p>
          <w:p w14:paraId="428063C3" w14:textId="77777777" w:rsidR="009406A0" w:rsidRDefault="00000000">
            <w:pPr>
              <w:widowControl/>
              <w:spacing w:line="0" w:lineRule="atLeast"/>
              <w:rPr>
                <w:color w:val="000000"/>
                <w:kern w:val="0"/>
                <w:sz w:val="22"/>
                <w:szCs w:val="22"/>
              </w:rPr>
            </w:pPr>
            <w:r>
              <w:rPr>
                <w:color w:val="000000"/>
                <w:kern w:val="0"/>
                <w:sz w:val="22"/>
                <w:szCs w:val="22"/>
              </w:rPr>
              <w:t>②</w:t>
            </w:r>
            <w:r>
              <w:rPr>
                <w:color w:val="000000"/>
                <w:kern w:val="0"/>
                <w:sz w:val="22"/>
                <w:szCs w:val="22"/>
              </w:rPr>
              <w:t>资金分配额度是否合理，与项目单位或地方实际是否相适应。</w:t>
            </w:r>
          </w:p>
        </w:tc>
        <w:tc>
          <w:tcPr>
            <w:tcW w:w="512" w:type="pct"/>
            <w:shd w:val="clear" w:color="auto" w:fill="FFFFFF"/>
            <w:vAlign w:val="center"/>
          </w:tcPr>
          <w:p w14:paraId="528007CE"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14B84D1E"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3</w:t>
            </w:r>
          </w:p>
        </w:tc>
      </w:tr>
      <w:tr w:rsidR="009406A0" w14:paraId="2748BAED" w14:textId="77777777">
        <w:trPr>
          <w:trHeight w:val="1415"/>
          <w:jc w:val="center"/>
        </w:trPr>
        <w:tc>
          <w:tcPr>
            <w:tcW w:w="331" w:type="pct"/>
            <w:vMerge w:val="restart"/>
            <w:shd w:val="clear" w:color="auto" w:fill="FFFFFF"/>
            <w:vAlign w:val="center"/>
          </w:tcPr>
          <w:p w14:paraId="4A3386EE" w14:textId="77777777" w:rsidR="009406A0" w:rsidRDefault="00000000">
            <w:pPr>
              <w:spacing w:line="0" w:lineRule="atLeast"/>
              <w:jc w:val="center"/>
              <w:rPr>
                <w:color w:val="000000"/>
                <w:kern w:val="0"/>
                <w:sz w:val="22"/>
                <w:szCs w:val="22"/>
              </w:rPr>
            </w:pPr>
            <w:r>
              <w:rPr>
                <w:color w:val="000000"/>
                <w:kern w:val="0"/>
                <w:sz w:val="22"/>
                <w:szCs w:val="22"/>
              </w:rPr>
              <w:lastRenderedPageBreak/>
              <w:t>过程</w:t>
            </w:r>
          </w:p>
        </w:tc>
        <w:tc>
          <w:tcPr>
            <w:tcW w:w="302" w:type="pct"/>
            <w:vMerge w:val="restart"/>
            <w:shd w:val="clear" w:color="auto" w:fill="FFFFFF"/>
            <w:vAlign w:val="center"/>
          </w:tcPr>
          <w:p w14:paraId="35CC2F9A" w14:textId="77777777" w:rsidR="009406A0" w:rsidRDefault="0000000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754B0A4C" w14:textId="77777777" w:rsidR="009406A0" w:rsidRDefault="00000000">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5AD70044" w14:textId="77777777" w:rsidR="009406A0" w:rsidRDefault="00000000">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053217E2" w14:textId="77777777" w:rsidR="009406A0" w:rsidRDefault="00000000">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14:paraId="6DCAF125" w14:textId="77777777" w:rsidR="009406A0" w:rsidRDefault="00000000">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1D92138D" w14:textId="77777777" w:rsidR="009406A0" w:rsidRDefault="00000000">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0804CC7C"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3B2576BB"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9406A0" w14:paraId="5D7EBA1A" w14:textId="77777777">
        <w:trPr>
          <w:trHeight w:val="1320"/>
          <w:jc w:val="center"/>
        </w:trPr>
        <w:tc>
          <w:tcPr>
            <w:tcW w:w="331" w:type="pct"/>
            <w:vMerge/>
            <w:shd w:val="clear" w:color="auto" w:fill="FFFFFF"/>
            <w:vAlign w:val="center"/>
          </w:tcPr>
          <w:p w14:paraId="2C37EB84" w14:textId="77777777" w:rsidR="009406A0" w:rsidRDefault="009406A0">
            <w:pPr>
              <w:spacing w:line="0" w:lineRule="atLeast"/>
              <w:jc w:val="center"/>
              <w:rPr>
                <w:color w:val="000000"/>
                <w:kern w:val="0"/>
                <w:sz w:val="22"/>
                <w:szCs w:val="22"/>
              </w:rPr>
            </w:pPr>
          </w:p>
        </w:tc>
        <w:tc>
          <w:tcPr>
            <w:tcW w:w="302" w:type="pct"/>
            <w:vMerge/>
            <w:shd w:val="clear" w:color="auto" w:fill="FFFFFF"/>
            <w:vAlign w:val="center"/>
          </w:tcPr>
          <w:p w14:paraId="7853037D" w14:textId="77777777" w:rsidR="009406A0" w:rsidRDefault="009406A0">
            <w:pPr>
              <w:spacing w:line="0" w:lineRule="atLeast"/>
              <w:jc w:val="center"/>
              <w:rPr>
                <w:color w:val="000000"/>
                <w:kern w:val="0"/>
                <w:sz w:val="22"/>
                <w:szCs w:val="22"/>
              </w:rPr>
            </w:pPr>
          </w:p>
        </w:tc>
        <w:tc>
          <w:tcPr>
            <w:tcW w:w="344" w:type="pct"/>
            <w:shd w:val="clear" w:color="auto" w:fill="FFFFFF"/>
            <w:vAlign w:val="center"/>
          </w:tcPr>
          <w:p w14:paraId="23B9B8C4" w14:textId="77777777" w:rsidR="009406A0" w:rsidRDefault="00000000">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26F1EF7A" w14:textId="77777777" w:rsidR="009406A0" w:rsidRDefault="00000000">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14:paraId="2A7CDE9C" w14:textId="77777777" w:rsidR="009406A0" w:rsidRDefault="00000000">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p>
          <w:p w14:paraId="1374BE7F" w14:textId="77777777" w:rsidR="009406A0" w:rsidRDefault="00000000">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12" w:type="pct"/>
            <w:shd w:val="clear" w:color="auto" w:fill="FFFFFF"/>
            <w:vAlign w:val="center"/>
          </w:tcPr>
          <w:p w14:paraId="00BCCDFB"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6636C05E"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9406A0" w14:paraId="6B24FC33" w14:textId="77777777">
        <w:trPr>
          <w:trHeight w:val="2076"/>
          <w:jc w:val="center"/>
        </w:trPr>
        <w:tc>
          <w:tcPr>
            <w:tcW w:w="331" w:type="pct"/>
            <w:vMerge w:val="restart"/>
            <w:shd w:val="clear" w:color="auto" w:fill="FFFFFF"/>
            <w:vAlign w:val="center"/>
          </w:tcPr>
          <w:p w14:paraId="61B66896" w14:textId="77777777" w:rsidR="009406A0" w:rsidRDefault="00000000">
            <w:pPr>
              <w:widowControl/>
              <w:spacing w:line="0" w:lineRule="atLeast"/>
              <w:jc w:val="center"/>
              <w:rPr>
                <w:color w:val="000000"/>
                <w:kern w:val="0"/>
                <w:sz w:val="22"/>
                <w:szCs w:val="22"/>
              </w:rPr>
            </w:pPr>
            <w:r>
              <w:rPr>
                <w:color w:val="000000"/>
                <w:kern w:val="0"/>
                <w:sz w:val="22"/>
                <w:szCs w:val="22"/>
              </w:rPr>
              <w:t xml:space="preserve">　</w:t>
            </w:r>
          </w:p>
          <w:p w14:paraId="2DD726F9" w14:textId="77777777" w:rsidR="009406A0" w:rsidRDefault="00000000">
            <w:pPr>
              <w:spacing w:line="0" w:lineRule="atLeast"/>
              <w:jc w:val="center"/>
              <w:rPr>
                <w:color w:val="000000"/>
                <w:kern w:val="0"/>
                <w:sz w:val="22"/>
                <w:szCs w:val="22"/>
              </w:rPr>
            </w:pPr>
            <w:r>
              <w:rPr>
                <w:color w:val="000000"/>
                <w:kern w:val="0"/>
                <w:sz w:val="22"/>
                <w:szCs w:val="22"/>
              </w:rPr>
              <w:t xml:space="preserve">过程　</w:t>
            </w:r>
          </w:p>
        </w:tc>
        <w:tc>
          <w:tcPr>
            <w:tcW w:w="302" w:type="pct"/>
            <w:shd w:val="clear" w:color="auto" w:fill="FFFFFF"/>
            <w:vAlign w:val="center"/>
          </w:tcPr>
          <w:p w14:paraId="31FEE830" w14:textId="77777777" w:rsidR="009406A0" w:rsidRDefault="0000000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1B1E4917" w14:textId="77777777" w:rsidR="009406A0" w:rsidRDefault="00000000">
            <w:pPr>
              <w:widowControl/>
              <w:spacing w:line="0" w:lineRule="atLeast"/>
              <w:jc w:val="center"/>
              <w:rPr>
                <w:color w:val="000000"/>
                <w:kern w:val="0"/>
                <w:sz w:val="22"/>
                <w:szCs w:val="22"/>
              </w:rPr>
            </w:pPr>
            <w:r>
              <w:rPr>
                <w:color w:val="000000"/>
                <w:kern w:val="0"/>
                <w:sz w:val="22"/>
                <w:szCs w:val="22"/>
              </w:rPr>
              <w:t>资金使用</w:t>
            </w:r>
          </w:p>
          <w:p w14:paraId="73E6AE0D" w14:textId="77777777" w:rsidR="009406A0" w:rsidRDefault="00000000">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73B0197D" w14:textId="77777777" w:rsidR="009406A0" w:rsidRDefault="00000000">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45CEB87C" w14:textId="77777777" w:rsidR="009406A0" w:rsidRDefault="00000000">
            <w:pPr>
              <w:widowControl/>
              <w:spacing w:line="0" w:lineRule="atLeast"/>
              <w:rPr>
                <w:color w:val="000000"/>
                <w:kern w:val="0"/>
                <w:sz w:val="22"/>
                <w:szCs w:val="22"/>
              </w:rPr>
            </w:pPr>
            <w:r>
              <w:rPr>
                <w:color w:val="000000"/>
                <w:kern w:val="0"/>
                <w:sz w:val="22"/>
                <w:szCs w:val="22"/>
              </w:rPr>
              <w:t>评价要点：</w:t>
            </w:r>
          </w:p>
          <w:p w14:paraId="2688526D" w14:textId="77777777" w:rsidR="009406A0" w:rsidRDefault="00000000">
            <w:pPr>
              <w:widowControl/>
              <w:spacing w:line="0" w:lineRule="atLeast"/>
              <w:rPr>
                <w:color w:val="000000"/>
                <w:kern w:val="0"/>
                <w:sz w:val="22"/>
                <w:szCs w:val="22"/>
              </w:rPr>
            </w:pPr>
            <w:r>
              <w:rPr>
                <w:color w:val="000000"/>
                <w:kern w:val="0"/>
                <w:sz w:val="22"/>
                <w:szCs w:val="22"/>
              </w:rPr>
              <w:t>①</w:t>
            </w:r>
            <w:r>
              <w:rPr>
                <w:color w:val="000000"/>
                <w:kern w:val="0"/>
                <w:sz w:val="22"/>
                <w:szCs w:val="22"/>
              </w:rPr>
              <w:t>是否符合国家财经法规和财务管理制度以及有关专项资金管理办法的规定；</w:t>
            </w:r>
          </w:p>
          <w:p w14:paraId="56CEF038" w14:textId="77777777" w:rsidR="009406A0" w:rsidRDefault="00000000">
            <w:pPr>
              <w:widowControl/>
              <w:spacing w:line="0" w:lineRule="atLeast"/>
              <w:rPr>
                <w:color w:val="000000"/>
                <w:kern w:val="0"/>
                <w:sz w:val="22"/>
                <w:szCs w:val="22"/>
              </w:rPr>
            </w:pPr>
            <w:r>
              <w:rPr>
                <w:color w:val="000000"/>
                <w:kern w:val="0"/>
                <w:sz w:val="22"/>
                <w:szCs w:val="22"/>
              </w:rPr>
              <w:t>②</w:t>
            </w:r>
            <w:r>
              <w:rPr>
                <w:color w:val="000000"/>
                <w:kern w:val="0"/>
                <w:sz w:val="22"/>
                <w:szCs w:val="22"/>
              </w:rPr>
              <w:t>资金的拨付是否有完整的审批程序和手续；</w:t>
            </w:r>
          </w:p>
          <w:p w14:paraId="5BE27F44" w14:textId="77777777" w:rsidR="009406A0" w:rsidRDefault="00000000">
            <w:pPr>
              <w:widowControl/>
              <w:spacing w:line="0" w:lineRule="atLeast"/>
              <w:rPr>
                <w:color w:val="000000"/>
                <w:kern w:val="0"/>
                <w:sz w:val="22"/>
                <w:szCs w:val="22"/>
              </w:rPr>
            </w:pPr>
            <w:r>
              <w:rPr>
                <w:color w:val="000000"/>
                <w:kern w:val="0"/>
                <w:sz w:val="22"/>
                <w:szCs w:val="22"/>
              </w:rPr>
              <w:t>③</w:t>
            </w:r>
            <w:r>
              <w:rPr>
                <w:color w:val="000000"/>
                <w:kern w:val="0"/>
                <w:sz w:val="22"/>
                <w:szCs w:val="22"/>
              </w:rPr>
              <w:t>是否符合项目预算批复或合同规定的用途；</w:t>
            </w:r>
          </w:p>
          <w:p w14:paraId="1B393543" w14:textId="77777777" w:rsidR="009406A0" w:rsidRDefault="00000000">
            <w:pPr>
              <w:widowControl/>
              <w:spacing w:line="0" w:lineRule="atLeast"/>
              <w:rPr>
                <w:color w:val="000000"/>
                <w:kern w:val="0"/>
                <w:sz w:val="22"/>
                <w:szCs w:val="22"/>
              </w:rPr>
            </w:pPr>
            <w:r>
              <w:rPr>
                <w:color w:val="000000"/>
                <w:kern w:val="0"/>
                <w:sz w:val="22"/>
                <w:szCs w:val="22"/>
              </w:rPr>
              <w:t>④</w:t>
            </w:r>
            <w:r>
              <w:rPr>
                <w:color w:val="000000"/>
                <w:kern w:val="0"/>
                <w:sz w:val="22"/>
                <w:szCs w:val="22"/>
              </w:rPr>
              <w:t>是否存在截留、挤占、挪用、虚列支出等情况。</w:t>
            </w:r>
          </w:p>
        </w:tc>
        <w:tc>
          <w:tcPr>
            <w:tcW w:w="512" w:type="pct"/>
            <w:shd w:val="clear" w:color="000000" w:fill="FFFFFF"/>
            <w:vAlign w:val="center"/>
          </w:tcPr>
          <w:p w14:paraId="7CBD11D8"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C6288BF"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9406A0" w14:paraId="5AA0CABA" w14:textId="77777777">
        <w:trPr>
          <w:trHeight w:val="1797"/>
          <w:jc w:val="center"/>
        </w:trPr>
        <w:tc>
          <w:tcPr>
            <w:tcW w:w="331" w:type="pct"/>
            <w:vMerge/>
            <w:shd w:val="clear" w:color="auto" w:fill="FFFFFF"/>
            <w:vAlign w:val="center"/>
          </w:tcPr>
          <w:p w14:paraId="04EC1144" w14:textId="77777777" w:rsidR="009406A0" w:rsidRDefault="009406A0">
            <w:pPr>
              <w:spacing w:line="0" w:lineRule="atLeast"/>
              <w:jc w:val="center"/>
              <w:rPr>
                <w:color w:val="000000"/>
                <w:kern w:val="0"/>
                <w:sz w:val="22"/>
                <w:szCs w:val="22"/>
              </w:rPr>
            </w:pPr>
          </w:p>
        </w:tc>
        <w:tc>
          <w:tcPr>
            <w:tcW w:w="302" w:type="pct"/>
            <w:vMerge w:val="restart"/>
            <w:shd w:val="clear" w:color="auto" w:fill="FFFFFF"/>
            <w:vAlign w:val="center"/>
          </w:tcPr>
          <w:p w14:paraId="6F5EFDFF" w14:textId="77777777" w:rsidR="009406A0" w:rsidRDefault="00000000">
            <w:pPr>
              <w:widowControl/>
              <w:spacing w:line="0" w:lineRule="atLeast"/>
              <w:jc w:val="center"/>
              <w:rPr>
                <w:color w:val="000000"/>
                <w:kern w:val="0"/>
                <w:sz w:val="22"/>
                <w:szCs w:val="22"/>
              </w:rPr>
            </w:pPr>
            <w:r>
              <w:rPr>
                <w:color w:val="000000"/>
                <w:kern w:val="0"/>
                <w:sz w:val="22"/>
                <w:szCs w:val="22"/>
              </w:rPr>
              <w:t>组织实施</w:t>
            </w:r>
          </w:p>
          <w:p w14:paraId="2A43047E" w14:textId="77777777" w:rsidR="009406A0" w:rsidRDefault="00000000">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68101C21" w14:textId="77777777" w:rsidR="009406A0" w:rsidRDefault="00000000">
            <w:pPr>
              <w:widowControl/>
              <w:spacing w:line="0" w:lineRule="atLeast"/>
              <w:jc w:val="center"/>
              <w:rPr>
                <w:color w:val="000000"/>
                <w:kern w:val="0"/>
                <w:sz w:val="22"/>
                <w:szCs w:val="22"/>
              </w:rPr>
            </w:pPr>
            <w:r>
              <w:rPr>
                <w:color w:val="000000"/>
                <w:kern w:val="0"/>
                <w:sz w:val="22"/>
                <w:szCs w:val="22"/>
              </w:rPr>
              <w:t>管理制度</w:t>
            </w:r>
          </w:p>
          <w:p w14:paraId="4D140D55" w14:textId="77777777" w:rsidR="009406A0" w:rsidRDefault="00000000">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15504C93" w14:textId="77777777" w:rsidR="009406A0" w:rsidRDefault="00000000">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44965CF3" w14:textId="77777777" w:rsidR="009406A0" w:rsidRDefault="00000000">
            <w:pPr>
              <w:widowControl/>
              <w:spacing w:line="0" w:lineRule="atLeast"/>
              <w:rPr>
                <w:color w:val="000000"/>
                <w:kern w:val="0"/>
                <w:sz w:val="22"/>
                <w:szCs w:val="22"/>
              </w:rPr>
            </w:pPr>
            <w:r>
              <w:rPr>
                <w:color w:val="000000"/>
                <w:kern w:val="0"/>
                <w:sz w:val="22"/>
                <w:szCs w:val="22"/>
              </w:rPr>
              <w:t>评价要点：</w:t>
            </w:r>
          </w:p>
          <w:p w14:paraId="57789CEF" w14:textId="77777777" w:rsidR="009406A0" w:rsidRDefault="00000000">
            <w:pPr>
              <w:widowControl/>
              <w:spacing w:line="0" w:lineRule="atLeast"/>
              <w:rPr>
                <w:color w:val="000000"/>
                <w:kern w:val="0"/>
                <w:sz w:val="22"/>
                <w:szCs w:val="22"/>
              </w:rPr>
            </w:pPr>
            <w:r>
              <w:rPr>
                <w:color w:val="000000"/>
                <w:kern w:val="0"/>
                <w:sz w:val="22"/>
                <w:szCs w:val="22"/>
              </w:rPr>
              <w:t>①</w:t>
            </w:r>
            <w:r>
              <w:rPr>
                <w:color w:val="000000"/>
                <w:kern w:val="0"/>
                <w:sz w:val="22"/>
                <w:szCs w:val="22"/>
              </w:rPr>
              <w:t>是否已制定或具有相应的财务和业务管理制度；</w:t>
            </w:r>
          </w:p>
          <w:p w14:paraId="492961AD" w14:textId="77777777" w:rsidR="009406A0" w:rsidRDefault="00000000">
            <w:pPr>
              <w:widowControl/>
              <w:spacing w:line="0" w:lineRule="atLeast"/>
              <w:rPr>
                <w:color w:val="000000"/>
                <w:kern w:val="0"/>
                <w:sz w:val="22"/>
                <w:szCs w:val="22"/>
              </w:rPr>
            </w:pPr>
            <w:r>
              <w:rPr>
                <w:color w:val="000000"/>
                <w:kern w:val="0"/>
                <w:sz w:val="22"/>
                <w:szCs w:val="22"/>
              </w:rPr>
              <w:t>②</w:t>
            </w:r>
            <w:r>
              <w:rPr>
                <w:color w:val="000000"/>
                <w:kern w:val="0"/>
                <w:sz w:val="22"/>
                <w:szCs w:val="22"/>
              </w:rPr>
              <w:t>财务和业务管理制度是否合法、合规、完整。</w:t>
            </w:r>
          </w:p>
        </w:tc>
        <w:tc>
          <w:tcPr>
            <w:tcW w:w="512" w:type="pct"/>
            <w:shd w:val="clear" w:color="000000" w:fill="FFFFFF"/>
            <w:vAlign w:val="center"/>
          </w:tcPr>
          <w:p w14:paraId="5395166B"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1989E848"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9406A0" w14:paraId="2274A793" w14:textId="77777777">
        <w:trPr>
          <w:trHeight w:val="1769"/>
          <w:jc w:val="center"/>
        </w:trPr>
        <w:tc>
          <w:tcPr>
            <w:tcW w:w="331" w:type="pct"/>
            <w:vMerge/>
            <w:shd w:val="clear" w:color="auto" w:fill="FFFFFF"/>
            <w:vAlign w:val="center"/>
          </w:tcPr>
          <w:p w14:paraId="658E20BA" w14:textId="77777777" w:rsidR="009406A0" w:rsidRDefault="009406A0">
            <w:pPr>
              <w:widowControl/>
              <w:spacing w:line="0" w:lineRule="atLeast"/>
              <w:jc w:val="center"/>
              <w:rPr>
                <w:color w:val="000000"/>
                <w:kern w:val="0"/>
                <w:sz w:val="22"/>
                <w:szCs w:val="22"/>
              </w:rPr>
            </w:pPr>
          </w:p>
        </w:tc>
        <w:tc>
          <w:tcPr>
            <w:tcW w:w="302" w:type="pct"/>
            <w:vMerge/>
            <w:shd w:val="clear" w:color="auto" w:fill="FFFFFF"/>
            <w:vAlign w:val="center"/>
          </w:tcPr>
          <w:p w14:paraId="188A73A3" w14:textId="77777777" w:rsidR="009406A0" w:rsidRDefault="009406A0">
            <w:pPr>
              <w:widowControl/>
              <w:spacing w:line="0" w:lineRule="atLeast"/>
              <w:jc w:val="center"/>
              <w:rPr>
                <w:color w:val="000000"/>
                <w:kern w:val="0"/>
                <w:sz w:val="22"/>
                <w:szCs w:val="22"/>
              </w:rPr>
            </w:pPr>
          </w:p>
        </w:tc>
        <w:tc>
          <w:tcPr>
            <w:tcW w:w="344" w:type="pct"/>
            <w:shd w:val="clear" w:color="auto" w:fill="FFFFFF"/>
            <w:vAlign w:val="center"/>
          </w:tcPr>
          <w:p w14:paraId="1282F58E" w14:textId="77777777" w:rsidR="009406A0" w:rsidRDefault="00000000">
            <w:pPr>
              <w:widowControl/>
              <w:spacing w:line="0" w:lineRule="atLeast"/>
              <w:jc w:val="center"/>
              <w:rPr>
                <w:color w:val="000000"/>
                <w:kern w:val="0"/>
                <w:sz w:val="22"/>
                <w:szCs w:val="22"/>
              </w:rPr>
            </w:pPr>
            <w:r>
              <w:rPr>
                <w:color w:val="000000"/>
                <w:kern w:val="0"/>
                <w:sz w:val="22"/>
                <w:szCs w:val="22"/>
              </w:rPr>
              <w:t>制度执行</w:t>
            </w:r>
          </w:p>
          <w:p w14:paraId="45130B0C" w14:textId="77777777" w:rsidR="009406A0" w:rsidRDefault="00000000">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069BA99F" w14:textId="77777777" w:rsidR="009406A0" w:rsidRDefault="00000000">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14:paraId="1CC6FF92" w14:textId="77777777" w:rsidR="009406A0" w:rsidRDefault="00000000">
            <w:pPr>
              <w:widowControl/>
              <w:spacing w:line="0" w:lineRule="atLeast"/>
              <w:rPr>
                <w:color w:val="000000"/>
                <w:kern w:val="0"/>
                <w:sz w:val="22"/>
                <w:szCs w:val="22"/>
              </w:rPr>
            </w:pPr>
            <w:r>
              <w:rPr>
                <w:color w:val="000000"/>
                <w:kern w:val="0"/>
                <w:sz w:val="22"/>
                <w:szCs w:val="22"/>
              </w:rPr>
              <w:t>评价要点：</w:t>
            </w:r>
          </w:p>
          <w:p w14:paraId="19475078" w14:textId="77777777" w:rsidR="009406A0" w:rsidRDefault="00000000">
            <w:pPr>
              <w:widowControl/>
              <w:spacing w:line="0" w:lineRule="atLeast"/>
              <w:rPr>
                <w:color w:val="000000"/>
                <w:kern w:val="0"/>
                <w:sz w:val="22"/>
                <w:szCs w:val="22"/>
              </w:rPr>
            </w:pPr>
            <w:r>
              <w:rPr>
                <w:color w:val="000000"/>
                <w:kern w:val="0"/>
                <w:sz w:val="22"/>
                <w:szCs w:val="22"/>
              </w:rPr>
              <w:t>①</w:t>
            </w:r>
            <w:r>
              <w:rPr>
                <w:color w:val="000000"/>
                <w:kern w:val="0"/>
                <w:sz w:val="22"/>
                <w:szCs w:val="22"/>
              </w:rPr>
              <w:t>是否遵守相关法律法规和相关管理规定；</w:t>
            </w:r>
          </w:p>
          <w:p w14:paraId="5FE6C98F" w14:textId="77777777" w:rsidR="009406A0" w:rsidRDefault="00000000">
            <w:pPr>
              <w:widowControl/>
              <w:spacing w:line="0" w:lineRule="atLeast"/>
              <w:rPr>
                <w:color w:val="000000"/>
                <w:kern w:val="0"/>
                <w:sz w:val="22"/>
                <w:szCs w:val="22"/>
              </w:rPr>
            </w:pPr>
            <w:r>
              <w:rPr>
                <w:color w:val="000000"/>
                <w:kern w:val="0"/>
                <w:sz w:val="22"/>
                <w:szCs w:val="22"/>
              </w:rPr>
              <w:t>②</w:t>
            </w:r>
            <w:r>
              <w:rPr>
                <w:color w:val="000000"/>
                <w:kern w:val="0"/>
                <w:sz w:val="22"/>
                <w:szCs w:val="22"/>
              </w:rPr>
              <w:t>项目调整及支出调整手续是否完备；</w:t>
            </w:r>
          </w:p>
          <w:p w14:paraId="33CF551B" w14:textId="77777777" w:rsidR="009406A0" w:rsidRDefault="00000000">
            <w:pPr>
              <w:widowControl/>
              <w:spacing w:line="0" w:lineRule="atLeast"/>
              <w:rPr>
                <w:color w:val="000000"/>
                <w:kern w:val="0"/>
                <w:sz w:val="22"/>
                <w:szCs w:val="22"/>
              </w:rPr>
            </w:pPr>
            <w:r>
              <w:rPr>
                <w:color w:val="000000"/>
                <w:kern w:val="0"/>
                <w:sz w:val="22"/>
                <w:szCs w:val="22"/>
              </w:rPr>
              <w:t>③</w:t>
            </w:r>
            <w:r>
              <w:rPr>
                <w:color w:val="000000"/>
                <w:kern w:val="0"/>
                <w:sz w:val="22"/>
                <w:szCs w:val="22"/>
              </w:rPr>
              <w:t>项目合同书、验收报告、技术鉴定等资料是否齐全并及时归档；</w:t>
            </w:r>
          </w:p>
          <w:p w14:paraId="3400C4B3" w14:textId="77777777" w:rsidR="009406A0" w:rsidRDefault="00000000">
            <w:pPr>
              <w:widowControl/>
              <w:spacing w:line="0" w:lineRule="atLeast"/>
              <w:rPr>
                <w:color w:val="000000"/>
                <w:kern w:val="0"/>
                <w:sz w:val="22"/>
                <w:szCs w:val="22"/>
              </w:rPr>
            </w:pPr>
            <w:r>
              <w:rPr>
                <w:color w:val="000000"/>
                <w:kern w:val="0"/>
                <w:sz w:val="22"/>
                <w:szCs w:val="22"/>
              </w:rPr>
              <w:t>④</w:t>
            </w:r>
            <w:r>
              <w:rPr>
                <w:color w:val="000000"/>
                <w:kern w:val="0"/>
                <w:sz w:val="22"/>
                <w:szCs w:val="22"/>
              </w:rPr>
              <w:t>项目实施的人员条件、场地设备、信息支撑等是否落实到位。</w:t>
            </w:r>
          </w:p>
        </w:tc>
        <w:tc>
          <w:tcPr>
            <w:tcW w:w="512" w:type="pct"/>
            <w:shd w:val="clear" w:color="000000" w:fill="FFFFFF"/>
            <w:vAlign w:val="center"/>
          </w:tcPr>
          <w:p w14:paraId="1C86E357"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DCC520D"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4</w:t>
            </w:r>
          </w:p>
        </w:tc>
      </w:tr>
      <w:tr w:rsidR="009406A0" w14:paraId="0D8504FD" w14:textId="77777777">
        <w:trPr>
          <w:trHeight w:val="1917"/>
          <w:jc w:val="center"/>
        </w:trPr>
        <w:tc>
          <w:tcPr>
            <w:tcW w:w="331" w:type="pct"/>
            <w:shd w:val="clear" w:color="auto" w:fill="FFFFFF"/>
            <w:vAlign w:val="center"/>
          </w:tcPr>
          <w:p w14:paraId="704D66C6" w14:textId="77777777" w:rsidR="009406A0" w:rsidRDefault="00000000">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646CB8DB" w14:textId="77777777" w:rsidR="009406A0" w:rsidRDefault="00000000">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39FC9E5F" w14:textId="77777777" w:rsidR="009406A0" w:rsidRDefault="00000000">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2B54832C" w14:textId="77777777" w:rsidR="009406A0" w:rsidRDefault="00000000">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6438EE99" w14:textId="77777777" w:rsidR="009406A0" w:rsidRDefault="00000000">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p>
          <w:p w14:paraId="77264596" w14:textId="77777777" w:rsidR="009406A0" w:rsidRDefault="00000000">
            <w:pPr>
              <w:widowControl/>
              <w:spacing w:line="0" w:lineRule="atLeast"/>
              <w:rPr>
                <w:color w:val="000000"/>
                <w:kern w:val="0"/>
                <w:sz w:val="22"/>
                <w:szCs w:val="22"/>
              </w:rPr>
            </w:pPr>
            <w:r>
              <w:rPr>
                <w:color w:val="000000"/>
                <w:kern w:val="0"/>
                <w:sz w:val="22"/>
                <w:szCs w:val="22"/>
              </w:rPr>
              <w:t>实际产出数：一定时期（本年度或项目期）内项目实际产出的产品或提供的服务数量。</w:t>
            </w:r>
          </w:p>
          <w:p w14:paraId="12487BD0" w14:textId="77777777" w:rsidR="009406A0" w:rsidRDefault="00000000">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1C298D5" w14:textId="77777777" w:rsidR="009406A0" w:rsidRDefault="00000000">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216DD4AF"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10</w:t>
            </w:r>
          </w:p>
        </w:tc>
      </w:tr>
      <w:tr w:rsidR="009406A0" w14:paraId="3B40CA6B" w14:textId="77777777">
        <w:trPr>
          <w:trHeight w:val="1718"/>
          <w:jc w:val="center"/>
        </w:trPr>
        <w:tc>
          <w:tcPr>
            <w:tcW w:w="331" w:type="pct"/>
            <w:vMerge w:val="restart"/>
            <w:shd w:val="clear" w:color="auto" w:fill="FFFFFF"/>
            <w:vAlign w:val="center"/>
          </w:tcPr>
          <w:p w14:paraId="431D05FF" w14:textId="77777777" w:rsidR="009406A0" w:rsidRDefault="00000000">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4B7BE84B" w14:textId="77777777" w:rsidR="009406A0" w:rsidRDefault="00000000">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6B8B6B39" w14:textId="77777777" w:rsidR="009406A0" w:rsidRDefault="00000000">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5E9D4BB6" w14:textId="77777777" w:rsidR="009406A0" w:rsidRDefault="00000000">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536E756F" w14:textId="77777777" w:rsidR="009406A0" w:rsidRDefault="00000000">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14:paraId="4F9C07E1" w14:textId="77777777" w:rsidR="009406A0" w:rsidRDefault="00000000">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FE71370" w14:textId="77777777" w:rsidR="009406A0" w:rsidRDefault="0000000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4EE17B37"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10</w:t>
            </w:r>
          </w:p>
        </w:tc>
      </w:tr>
      <w:tr w:rsidR="009406A0" w14:paraId="3D294767" w14:textId="77777777">
        <w:trPr>
          <w:trHeight w:val="1506"/>
          <w:jc w:val="center"/>
        </w:trPr>
        <w:tc>
          <w:tcPr>
            <w:tcW w:w="331" w:type="pct"/>
            <w:vMerge/>
            <w:shd w:val="clear" w:color="auto" w:fill="FFFFFF"/>
            <w:vAlign w:val="center"/>
          </w:tcPr>
          <w:p w14:paraId="3FA231C1" w14:textId="77777777" w:rsidR="009406A0" w:rsidRDefault="009406A0">
            <w:pPr>
              <w:spacing w:line="0" w:lineRule="atLeast"/>
              <w:jc w:val="center"/>
              <w:rPr>
                <w:color w:val="000000"/>
                <w:kern w:val="0"/>
                <w:sz w:val="22"/>
                <w:szCs w:val="22"/>
              </w:rPr>
            </w:pPr>
          </w:p>
        </w:tc>
        <w:tc>
          <w:tcPr>
            <w:tcW w:w="302" w:type="pct"/>
            <w:shd w:val="clear" w:color="auto" w:fill="FFFFFF"/>
            <w:vAlign w:val="center"/>
          </w:tcPr>
          <w:p w14:paraId="4C5B8C82" w14:textId="77777777" w:rsidR="009406A0" w:rsidRDefault="00000000">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6F2A376F" w14:textId="77777777" w:rsidR="009406A0" w:rsidRDefault="00000000">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419D7FDB" w14:textId="77777777" w:rsidR="009406A0" w:rsidRDefault="00000000">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14:paraId="523EC901" w14:textId="77777777" w:rsidR="009406A0" w:rsidRDefault="00000000">
            <w:pPr>
              <w:widowControl/>
              <w:spacing w:line="0" w:lineRule="atLeast"/>
              <w:rPr>
                <w:color w:val="000000"/>
                <w:kern w:val="0"/>
                <w:sz w:val="22"/>
                <w:szCs w:val="22"/>
              </w:rPr>
            </w:pPr>
            <w:r>
              <w:rPr>
                <w:color w:val="000000"/>
                <w:kern w:val="0"/>
                <w:sz w:val="22"/>
                <w:szCs w:val="22"/>
              </w:rPr>
              <w:t>实际完成时间：项目实施单位完成该项目实际所耗用的时间。</w:t>
            </w:r>
          </w:p>
          <w:p w14:paraId="4DB1FA0A" w14:textId="77777777" w:rsidR="009406A0" w:rsidRDefault="00000000">
            <w:pPr>
              <w:widowControl/>
              <w:spacing w:line="0" w:lineRule="atLeast"/>
              <w:rPr>
                <w:color w:val="000000"/>
                <w:kern w:val="0"/>
                <w:sz w:val="22"/>
                <w:szCs w:val="22"/>
              </w:rPr>
            </w:pPr>
            <w:r>
              <w:rPr>
                <w:color w:val="000000"/>
                <w:kern w:val="0"/>
                <w:sz w:val="22"/>
                <w:szCs w:val="22"/>
              </w:rPr>
              <w:t>计划完成时间：按照项目实施计划或相关规定完成该项目所需的时间。</w:t>
            </w:r>
          </w:p>
        </w:tc>
        <w:tc>
          <w:tcPr>
            <w:tcW w:w="512" w:type="pct"/>
            <w:shd w:val="clear" w:color="000000" w:fill="FFFFFF"/>
            <w:vAlign w:val="center"/>
          </w:tcPr>
          <w:p w14:paraId="3FD220D5" w14:textId="77777777" w:rsidR="009406A0" w:rsidRDefault="00000000">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7B4264FD" w14:textId="77777777" w:rsidR="009406A0" w:rsidRDefault="00000000">
            <w:pPr>
              <w:widowControl/>
              <w:spacing w:line="0" w:lineRule="atLeast"/>
              <w:jc w:val="center"/>
              <w:rPr>
                <w:b/>
                <w:bCs/>
                <w:color w:val="000000"/>
                <w:kern w:val="0"/>
                <w:sz w:val="22"/>
                <w:szCs w:val="22"/>
              </w:rPr>
            </w:pPr>
            <w:r>
              <w:rPr>
                <w:b/>
                <w:bCs/>
                <w:color w:val="FF0000"/>
                <w:kern w:val="0"/>
                <w:sz w:val="22"/>
                <w:szCs w:val="22"/>
              </w:rPr>
              <w:t>10</w:t>
            </w:r>
          </w:p>
        </w:tc>
      </w:tr>
      <w:tr w:rsidR="009406A0" w14:paraId="66E6BC6D" w14:textId="77777777">
        <w:trPr>
          <w:trHeight w:val="2076"/>
          <w:jc w:val="center"/>
        </w:trPr>
        <w:tc>
          <w:tcPr>
            <w:tcW w:w="331" w:type="pct"/>
            <w:vMerge/>
            <w:shd w:val="clear" w:color="auto" w:fill="FFFFFF"/>
            <w:vAlign w:val="center"/>
          </w:tcPr>
          <w:p w14:paraId="73A5203E" w14:textId="77777777" w:rsidR="009406A0" w:rsidRDefault="009406A0">
            <w:pPr>
              <w:widowControl/>
              <w:spacing w:line="0" w:lineRule="atLeast"/>
              <w:jc w:val="center"/>
              <w:rPr>
                <w:color w:val="000000"/>
                <w:kern w:val="0"/>
                <w:sz w:val="22"/>
                <w:szCs w:val="22"/>
              </w:rPr>
            </w:pPr>
          </w:p>
        </w:tc>
        <w:tc>
          <w:tcPr>
            <w:tcW w:w="302" w:type="pct"/>
            <w:shd w:val="clear" w:color="auto" w:fill="FFFFFF"/>
            <w:vAlign w:val="center"/>
          </w:tcPr>
          <w:p w14:paraId="20D2E4F5" w14:textId="77777777" w:rsidR="009406A0" w:rsidRDefault="00000000">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55A65D59" w14:textId="77777777" w:rsidR="009406A0" w:rsidRDefault="00000000">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6A581112" w14:textId="77777777" w:rsidR="009406A0" w:rsidRDefault="00000000">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4F93D567" w14:textId="77777777" w:rsidR="009406A0" w:rsidRDefault="009406A0">
            <w:pPr>
              <w:widowControl/>
              <w:spacing w:line="0" w:lineRule="atLeast"/>
              <w:rPr>
                <w:color w:val="000000"/>
                <w:kern w:val="0"/>
                <w:sz w:val="22"/>
                <w:szCs w:val="22"/>
              </w:rPr>
            </w:pPr>
          </w:p>
          <w:p w14:paraId="756E9F8A" w14:textId="77777777" w:rsidR="009406A0" w:rsidRDefault="00000000">
            <w:pPr>
              <w:widowControl/>
              <w:spacing w:line="0" w:lineRule="atLeast"/>
              <w:rPr>
                <w:color w:val="000000"/>
                <w:kern w:val="0"/>
                <w:sz w:val="22"/>
                <w:szCs w:val="22"/>
              </w:rPr>
            </w:pP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p>
          <w:p w14:paraId="2FEB6A25" w14:textId="77777777" w:rsidR="009406A0" w:rsidRDefault="00000000">
            <w:pPr>
              <w:widowControl/>
              <w:spacing w:line="0" w:lineRule="atLeast"/>
              <w:rPr>
                <w:color w:val="000000"/>
                <w:kern w:val="0"/>
                <w:sz w:val="22"/>
                <w:szCs w:val="22"/>
              </w:rPr>
            </w:pPr>
            <w:r>
              <w:rPr>
                <w:color w:val="000000"/>
                <w:kern w:val="0"/>
                <w:sz w:val="22"/>
                <w:szCs w:val="22"/>
              </w:rPr>
              <w:t>实际成本：项目实施单位如期、保质、保量完成既定工作目标实际所耗费的支出。</w:t>
            </w:r>
          </w:p>
          <w:p w14:paraId="7553CE67" w14:textId="77777777" w:rsidR="009406A0" w:rsidRDefault="00000000">
            <w:pPr>
              <w:widowControl/>
              <w:spacing w:line="0" w:lineRule="atLeast"/>
              <w:rPr>
                <w:color w:val="000000"/>
                <w:kern w:val="0"/>
                <w:sz w:val="22"/>
                <w:szCs w:val="22"/>
              </w:rPr>
            </w:pP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2B2231C4" w14:textId="77777777" w:rsidR="009406A0" w:rsidRDefault="0000000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59DBF8DB"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10</w:t>
            </w:r>
          </w:p>
        </w:tc>
      </w:tr>
      <w:tr w:rsidR="009406A0" w14:paraId="48C047D7" w14:textId="77777777">
        <w:trPr>
          <w:trHeight w:val="889"/>
          <w:jc w:val="center"/>
        </w:trPr>
        <w:tc>
          <w:tcPr>
            <w:tcW w:w="331" w:type="pct"/>
            <w:vMerge w:val="restart"/>
            <w:shd w:val="clear" w:color="auto" w:fill="FFFFFF"/>
            <w:vAlign w:val="center"/>
          </w:tcPr>
          <w:p w14:paraId="3CD79DC1" w14:textId="77777777" w:rsidR="009406A0" w:rsidRDefault="00000000">
            <w:pPr>
              <w:widowControl/>
              <w:spacing w:line="0" w:lineRule="atLeast"/>
              <w:jc w:val="center"/>
              <w:rPr>
                <w:color w:val="000000"/>
                <w:kern w:val="0"/>
                <w:sz w:val="22"/>
                <w:szCs w:val="22"/>
              </w:rPr>
            </w:pPr>
            <w:r>
              <w:rPr>
                <w:color w:val="000000"/>
                <w:kern w:val="0"/>
                <w:sz w:val="22"/>
                <w:szCs w:val="22"/>
              </w:rPr>
              <w:t xml:space="preserve">效益　</w:t>
            </w:r>
          </w:p>
        </w:tc>
        <w:tc>
          <w:tcPr>
            <w:tcW w:w="302" w:type="pct"/>
            <w:vMerge w:val="restart"/>
            <w:shd w:val="clear" w:color="auto" w:fill="FFFFFF"/>
            <w:vAlign w:val="center"/>
          </w:tcPr>
          <w:p w14:paraId="36CBCE21" w14:textId="77777777" w:rsidR="009406A0" w:rsidRDefault="00000000">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14:paraId="43AF99BC" w14:textId="77777777" w:rsidR="009406A0" w:rsidRDefault="00000000">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42A9A1A8" w14:textId="77777777" w:rsidR="009406A0" w:rsidRDefault="00000000">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14:paraId="00AB7424" w14:textId="77777777" w:rsidR="009406A0" w:rsidRDefault="00000000">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4C932ED7"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14:paraId="4578DCED"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15</w:t>
            </w:r>
          </w:p>
        </w:tc>
      </w:tr>
      <w:tr w:rsidR="009406A0" w14:paraId="07A2A207" w14:textId="77777777">
        <w:trPr>
          <w:trHeight w:val="1137"/>
          <w:jc w:val="center"/>
        </w:trPr>
        <w:tc>
          <w:tcPr>
            <w:tcW w:w="331" w:type="pct"/>
            <w:vMerge/>
            <w:shd w:val="clear" w:color="auto" w:fill="FFFFFF"/>
            <w:vAlign w:val="center"/>
          </w:tcPr>
          <w:p w14:paraId="1390D17C" w14:textId="77777777" w:rsidR="009406A0" w:rsidRDefault="009406A0">
            <w:pPr>
              <w:widowControl/>
              <w:spacing w:line="0" w:lineRule="atLeast"/>
              <w:jc w:val="center"/>
              <w:rPr>
                <w:color w:val="000000"/>
                <w:kern w:val="0"/>
                <w:sz w:val="22"/>
                <w:szCs w:val="22"/>
              </w:rPr>
            </w:pPr>
          </w:p>
        </w:tc>
        <w:tc>
          <w:tcPr>
            <w:tcW w:w="302" w:type="pct"/>
            <w:vMerge/>
            <w:shd w:val="clear" w:color="auto" w:fill="FFFFFF"/>
            <w:vAlign w:val="center"/>
          </w:tcPr>
          <w:p w14:paraId="35C13560" w14:textId="77777777" w:rsidR="009406A0" w:rsidRDefault="009406A0">
            <w:pPr>
              <w:widowControl/>
              <w:spacing w:line="0" w:lineRule="atLeast"/>
              <w:jc w:val="center"/>
              <w:rPr>
                <w:color w:val="000000"/>
                <w:kern w:val="0"/>
                <w:sz w:val="22"/>
                <w:szCs w:val="22"/>
              </w:rPr>
            </w:pPr>
          </w:p>
        </w:tc>
        <w:tc>
          <w:tcPr>
            <w:tcW w:w="344" w:type="pct"/>
            <w:shd w:val="clear" w:color="auto" w:fill="FFFFFF"/>
            <w:vAlign w:val="center"/>
          </w:tcPr>
          <w:p w14:paraId="5029679C" w14:textId="77777777" w:rsidR="009406A0" w:rsidRDefault="00000000">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5F78AD4D" w14:textId="77777777" w:rsidR="009406A0" w:rsidRDefault="00000000">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14:paraId="339D56D0" w14:textId="77777777" w:rsidR="009406A0" w:rsidRDefault="00000000">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36183C5C"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14:paraId="5AD0643F" w14:textId="77777777" w:rsidR="009406A0" w:rsidRDefault="00000000">
            <w:pPr>
              <w:widowControl/>
              <w:spacing w:line="0" w:lineRule="atLeast"/>
              <w:jc w:val="center"/>
              <w:rPr>
                <w:b/>
                <w:bCs/>
                <w:color w:val="000000"/>
                <w:kern w:val="0"/>
                <w:sz w:val="22"/>
                <w:szCs w:val="22"/>
              </w:rPr>
            </w:pPr>
            <w:r>
              <w:rPr>
                <w:rFonts w:hint="eastAsia"/>
                <w:b/>
                <w:bCs/>
                <w:color w:val="000000"/>
                <w:kern w:val="0"/>
                <w:sz w:val="22"/>
                <w:szCs w:val="22"/>
              </w:rPr>
              <w:t>5</w:t>
            </w:r>
          </w:p>
        </w:tc>
      </w:tr>
    </w:tbl>
    <w:p w14:paraId="052E918E" w14:textId="77777777" w:rsidR="009406A0" w:rsidRDefault="009406A0">
      <w:pPr>
        <w:pStyle w:val="af"/>
        <w:rPr>
          <w:rFonts w:ascii="Times New Roman" w:hAnsi="Times New Roman"/>
        </w:rPr>
      </w:pPr>
    </w:p>
    <w:p w14:paraId="6692B21A" w14:textId="77777777" w:rsidR="009406A0" w:rsidRDefault="009406A0"/>
    <w:p w14:paraId="24C76E28" w14:textId="77777777" w:rsidR="009406A0" w:rsidRDefault="009406A0">
      <w:pPr>
        <w:spacing w:line="540" w:lineRule="exact"/>
        <w:ind w:firstLine="640"/>
        <w:rPr>
          <w:rStyle w:val="af2"/>
          <w:rFonts w:eastAsia="黑体"/>
          <w:bCs w:val="0"/>
          <w:spacing w:val="-4"/>
          <w:sz w:val="32"/>
          <w:szCs w:val="32"/>
        </w:rPr>
      </w:pPr>
    </w:p>
    <w:p w14:paraId="11D9BECA" w14:textId="77777777" w:rsidR="009406A0" w:rsidRDefault="009406A0">
      <w:pPr>
        <w:spacing w:line="540" w:lineRule="exact"/>
        <w:ind w:firstLine="640"/>
        <w:rPr>
          <w:rStyle w:val="af2"/>
          <w:rFonts w:eastAsia="黑体"/>
          <w:bCs w:val="0"/>
          <w:spacing w:val="-4"/>
          <w:sz w:val="32"/>
          <w:szCs w:val="32"/>
        </w:rPr>
      </w:pPr>
    </w:p>
    <w:p w14:paraId="6978FF15" w14:textId="77777777" w:rsidR="009406A0" w:rsidRDefault="009406A0">
      <w:pPr>
        <w:spacing w:line="540" w:lineRule="exact"/>
        <w:ind w:firstLine="640"/>
        <w:rPr>
          <w:rStyle w:val="af2"/>
          <w:rFonts w:eastAsia="黑体"/>
          <w:bCs w:val="0"/>
          <w:spacing w:val="-4"/>
          <w:sz w:val="32"/>
          <w:szCs w:val="32"/>
        </w:rPr>
      </w:pPr>
    </w:p>
    <w:p w14:paraId="61DEAF34" w14:textId="77777777" w:rsidR="009406A0" w:rsidRDefault="009406A0">
      <w:pPr>
        <w:spacing w:line="540" w:lineRule="exact"/>
        <w:ind w:firstLine="640"/>
        <w:rPr>
          <w:rStyle w:val="af2"/>
          <w:rFonts w:eastAsia="黑体"/>
          <w:bCs w:val="0"/>
          <w:spacing w:val="-4"/>
          <w:sz w:val="32"/>
          <w:szCs w:val="32"/>
        </w:rPr>
      </w:pPr>
    </w:p>
    <w:p w14:paraId="36F45148" w14:textId="77777777" w:rsidR="009406A0" w:rsidRDefault="009406A0">
      <w:pPr>
        <w:spacing w:line="540" w:lineRule="exact"/>
        <w:ind w:firstLine="640"/>
        <w:rPr>
          <w:rStyle w:val="af2"/>
          <w:rFonts w:eastAsia="黑体"/>
          <w:bCs w:val="0"/>
          <w:spacing w:val="-4"/>
          <w:sz w:val="32"/>
          <w:szCs w:val="32"/>
        </w:rPr>
      </w:pPr>
    </w:p>
    <w:p w14:paraId="55DF0681" w14:textId="77777777" w:rsidR="009406A0" w:rsidRDefault="009406A0">
      <w:pPr>
        <w:spacing w:line="540" w:lineRule="exact"/>
        <w:ind w:firstLine="640"/>
        <w:rPr>
          <w:rStyle w:val="af2"/>
          <w:rFonts w:eastAsia="黑体"/>
          <w:bCs w:val="0"/>
          <w:spacing w:val="-4"/>
          <w:sz w:val="32"/>
          <w:szCs w:val="32"/>
        </w:rPr>
      </w:pPr>
    </w:p>
    <w:p w14:paraId="68096A69" w14:textId="77777777" w:rsidR="009406A0" w:rsidRDefault="009406A0">
      <w:pPr>
        <w:spacing w:line="540" w:lineRule="exact"/>
        <w:rPr>
          <w:rStyle w:val="af2"/>
          <w:rFonts w:eastAsia="仿宋"/>
          <w:b w:val="0"/>
          <w:spacing w:val="-4"/>
          <w:sz w:val="32"/>
          <w:szCs w:val="32"/>
        </w:rPr>
      </w:pPr>
    </w:p>
    <w:sectPr w:rsidR="009406A0">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66B3E" w14:textId="77777777" w:rsidR="007510B9" w:rsidRDefault="007510B9">
      <w:r>
        <w:separator/>
      </w:r>
    </w:p>
  </w:endnote>
  <w:endnote w:type="continuationSeparator" w:id="0">
    <w:p w14:paraId="4420D240" w14:textId="77777777" w:rsidR="007510B9" w:rsidRDefault="0075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160000" w:csb1="00000000"/>
  </w:font>
  <w:font w:name="楷体_GB2312">
    <w:altName w:val="微软雅黑"/>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23228CF2" w14:textId="77777777" w:rsidR="009406A0" w:rsidRDefault="00000000">
        <w:pPr>
          <w:pStyle w:val="a8"/>
          <w:jc w:val="center"/>
        </w:pPr>
        <w:r>
          <w:fldChar w:fldCharType="begin"/>
        </w:r>
        <w:r>
          <w:instrText>PAGE   \* MERGEFORMAT</w:instrText>
        </w:r>
        <w:r>
          <w:fldChar w:fldCharType="separate"/>
        </w:r>
        <w:r>
          <w:rPr>
            <w:lang w:val="zh-CN"/>
          </w:rPr>
          <w:t>17</w:t>
        </w:r>
        <w:r>
          <w:fldChar w:fldCharType="end"/>
        </w:r>
      </w:p>
    </w:sdtContent>
  </w:sdt>
  <w:p w14:paraId="7F85E359" w14:textId="77777777" w:rsidR="009406A0" w:rsidRDefault="009406A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6740E" w14:textId="77777777" w:rsidR="007510B9" w:rsidRDefault="007510B9">
      <w:r>
        <w:separator/>
      </w:r>
    </w:p>
  </w:footnote>
  <w:footnote w:type="continuationSeparator" w:id="0">
    <w:p w14:paraId="1D1DEF30" w14:textId="77777777" w:rsidR="007510B9" w:rsidRDefault="007510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AF99628"/>
    <w:multiLevelType w:val="singleLevel"/>
    <w:tmpl w:val="9AF99628"/>
    <w:lvl w:ilvl="0">
      <w:start w:val="1"/>
      <w:numFmt w:val="decimal"/>
      <w:pStyle w:val="5"/>
      <w:lvlText w:val="%1."/>
      <w:lvlJc w:val="left"/>
      <w:pPr>
        <w:tabs>
          <w:tab w:val="left" w:pos="2040"/>
        </w:tabs>
        <w:ind w:left="2040" w:hanging="360"/>
      </w:pPr>
    </w:lvl>
  </w:abstractNum>
  <w:abstractNum w:abstractNumId="1" w15:restartNumberingAfterBreak="0">
    <w:nsid w:val="9D3D2FA9"/>
    <w:multiLevelType w:val="singleLevel"/>
    <w:tmpl w:val="9D3D2FA9"/>
    <w:lvl w:ilvl="0">
      <w:start w:val="6"/>
      <w:numFmt w:val="chineseCounting"/>
      <w:suff w:val="nothing"/>
      <w:lvlText w:val="%1、"/>
      <w:lvlJc w:val="left"/>
      <w:rPr>
        <w:rFonts w:hint="eastAsia"/>
      </w:rPr>
    </w:lvl>
  </w:abstractNum>
  <w:abstractNum w:abstractNumId="2" w15:restartNumberingAfterBreak="0">
    <w:nsid w:val="CC2C1860"/>
    <w:multiLevelType w:val="singleLevel"/>
    <w:tmpl w:val="CC2C1860"/>
    <w:lvl w:ilvl="0">
      <w:start w:val="1"/>
      <w:numFmt w:val="lowerLetter"/>
      <w:lvlText w:val="%1."/>
      <w:lvlJc w:val="left"/>
      <w:pPr>
        <w:tabs>
          <w:tab w:val="left" w:pos="312"/>
        </w:tabs>
      </w:pPr>
    </w:lvl>
  </w:abstractNum>
  <w:abstractNum w:abstractNumId="3" w15:restartNumberingAfterBreak="0">
    <w:nsid w:val="DEF60FE1"/>
    <w:multiLevelType w:val="singleLevel"/>
    <w:tmpl w:val="DEF60FE1"/>
    <w:lvl w:ilvl="0">
      <w:start w:val="1"/>
      <w:numFmt w:val="decimal"/>
      <w:suff w:val="nothing"/>
      <w:lvlText w:val="（%1）"/>
      <w:lvlJc w:val="left"/>
    </w:lvl>
  </w:abstractNum>
  <w:abstractNum w:abstractNumId="4" w15:restartNumberingAfterBreak="0">
    <w:nsid w:val="E83853AE"/>
    <w:multiLevelType w:val="singleLevel"/>
    <w:tmpl w:val="E83853AE"/>
    <w:lvl w:ilvl="0">
      <w:start w:val="2"/>
      <w:numFmt w:val="decimal"/>
      <w:suff w:val="nothing"/>
      <w:lvlText w:val="%1、"/>
      <w:lvlJc w:val="left"/>
    </w:lvl>
  </w:abstractNum>
  <w:abstractNum w:abstractNumId="5"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6"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7"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8" w15:restartNumberingAfterBreak="0">
    <w:nsid w:val="38F0C646"/>
    <w:multiLevelType w:val="singleLevel"/>
    <w:tmpl w:val="38F0C646"/>
    <w:lvl w:ilvl="0">
      <w:start w:val="1"/>
      <w:numFmt w:val="decimal"/>
      <w:suff w:val="nothing"/>
      <w:lvlText w:val="%1、"/>
      <w:lvlJc w:val="left"/>
    </w:lvl>
  </w:abstractNum>
  <w:num w:numId="1" w16cid:durableId="642850563">
    <w:abstractNumId w:val="0"/>
  </w:num>
  <w:num w:numId="2" w16cid:durableId="1393695809">
    <w:abstractNumId w:val="4"/>
  </w:num>
  <w:num w:numId="3" w16cid:durableId="720058066">
    <w:abstractNumId w:val="3"/>
  </w:num>
  <w:num w:numId="4" w16cid:durableId="1773821769">
    <w:abstractNumId w:val="7"/>
  </w:num>
  <w:num w:numId="5" w16cid:durableId="1261065905">
    <w:abstractNumId w:val="8"/>
  </w:num>
  <w:num w:numId="6" w16cid:durableId="968239971">
    <w:abstractNumId w:val="6"/>
  </w:num>
  <w:num w:numId="7" w16cid:durableId="1481462733">
    <w:abstractNumId w:val="2"/>
  </w:num>
  <w:num w:numId="8" w16cid:durableId="753935567">
    <w:abstractNumId w:val="5"/>
  </w:num>
  <w:num w:numId="9" w16cid:durableId="463888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Q3ZTMzZmM1MGE1NTFjNDJmMjQ4NjBjNzhlOGRlYzkifQ=="/>
    <w:docVar w:name="KSO_WPS_MARK_KEY" w:val="3b0b91b7-e3f6-4435-944c-f2d23e328ac3"/>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6D6948"/>
    <w:rsid w:val="007510B9"/>
    <w:rsid w:val="007806A5"/>
    <w:rsid w:val="00855E3A"/>
    <w:rsid w:val="00922CB9"/>
    <w:rsid w:val="009406A0"/>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26F2561"/>
    <w:rsid w:val="051A56F5"/>
    <w:rsid w:val="066D6EAA"/>
    <w:rsid w:val="06DC1681"/>
    <w:rsid w:val="08C662D4"/>
    <w:rsid w:val="09BD4D95"/>
    <w:rsid w:val="0B0F58D6"/>
    <w:rsid w:val="0E3705F2"/>
    <w:rsid w:val="0E5D7E02"/>
    <w:rsid w:val="0F8D41CB"/>
    <w:rsid w:val="0FEE2F21"/>
    <w:rsid w:val="11C75270"/>
    <w:rsid w:val="12637CC3"/>
    <w:rsid w:val="12E657C5"/>
    <w:rsid w:val="133C6E2A"/>
    <w:rsid w:val="14297368"/>
    <w:rsid w:val="167C7687"/>
    <w:rsid w:val="168B3546"/>
    <w:rsid w:val="180207AC"/>
    <w:rsid w:val="1A2374E0"/>
    <w:rsid w:val="1C317CE2"/>
    <w:rsid w:val="1DD45808"/>
    <w:rsid w:val="1DED42AC"/>
    <w:rsid w:val="20005763"/>
    <w:rsid w:val="20FB313D"/>
    <w:rsid w:val="220B4804"/>
    <w:rsid w:val="26F93597"/>
    <w:rsid w:val="27133AE9"/>
    <w:rsid w:val="278B653F"/>
    <w:rsid w:val="282475E3"/>
    <w:rsid w:val="29E421D9"/>
    <w:rsid w:val="2BD946A8"/>
    <w:rsid w:val="2C6100C1"/>
    <w:rsid w:val="31443B13"/>
    <w:rsid w:val="3235157C"/>
    <w:rsid w:val="3264220D"/>
    <w:rsid w:val="32A83563"/>
    <w:rsid w:val="33712943"/>
    <w:rsid w:val="33B07C97"/>
    <w:rsid w:val="38872456"/>
    <w:rsid w:val="3963178C"/>
    <w:rsid w:val="3B2E7228"/>
    <w:rsid w:val="3BA5236D"/>
    <w:rsid w:val="3CED0699"/>
    <w:rsid w:val="3EB02FD6"/>
    <w:rsid w:val="41CC2676"/>
    <w:rsid w:val="46875502"/>
    <w:rsid w:val="46B21672"/>
    <w:rsid w:val="48EC6565"/>
    <w:rsid w:val="49586D4C"/>
    <w:rsid w:val="4C9D1BF6"/>
    <w:rsid w:val="4F552460"/>
    <w:rsid w:val="4FCC6863"/>
    <w:rsid w:val="500A214A"/>
    <w:rsid w:val="522D604D"/>
    <w:rsid w:val="5297585E"/>
    <w:rsid w:val="52AD7D6F"/>
    <w:rsid w:val="530A54F1"/>
    <w:rsid w:val="54666B6D"/>
    <w:rsid w:val="54B13499"/>
    <w:rsid w:val="5549519D"/>
    <w:rsid w:val="5557596B"/>
    <w:rsid w:val="5B596DFC"/>
    <w:rsid w:val="5D027BBA"/>
    <w:rsid w:val="5DAE6D00"/>
    <w:rsid w:val="5DF03945"/>
    <w:rsid w:val="5E2F0AFA"/>
    <w:rsid w:val="5F03526B"/>
    <w:rsid w:val="60344B00"/>
    <w:rsid w:val="62E515AF"/>
    <w:rsid w:val="637C2815"/>
    <w:rsid w:val="63BE5809"/>
    <w:rsid w:val="666B4FDC"/>
    <w:rsid w:val="66BA082A"/>
    <w:rsid w:val="67FF13C8"/>
    <w:rsid w:val="682144B7"/>
    <w:rsid w:val="688F4171"/>
    <w:rsid w:val="68FA7ED7"/>
    <w:rsid w:val="6A285D27"/>
    <w:rsid w:val="6B503F77"/>
    <w:rsid w:val="6CD01233"/>
    <w:rsid w:val="6DBF12B9"/>
    <w:rsid w:val="6E311968"/>
    <w:rsid w:val="73A360CA"/>
    <w:rsid w:val="7A353D0B"/>
    <w:rsid w:val="7BD545C3"/>
    <w:rsid w:val="7CB927D8"/>
    <w:rsid w:val="7D3A5E2F"/>
    <w:rsid w:val="7F9A1AED"/>
    <w:rsid w:val="823D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CBAD4"/>
  <w15:docId w15:val="{9752B7AD-47E0-4404-ADB6-FE3533076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0">
    <w:name w:val="heading 5"/>
    <w:basedOn w:val="a"/>
    <w:next w:val="a"/>
    <w:link w:val="51"/>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5"/>
    <w:qFormat/>
    <w:pPr>
      <w:spacing w:before="100" w:beforeAutospacing="1" w:after="100" w:afterAutospacing="1"/>
      <w:jc w:val="left"/>
    </w:pPr>
    <w:rPr>
      <w:rFonts w:ascii="宋体" w:hAnsi="宋体"/>
      <w:sz w:val="24"/>
    </w:rPr>
  </w:style>
  <w:style w:type="paragraph" w:styleId="5">
    <w:name w:val="List Number 5"/>
    <w:basedOn w:val="a"/>
    <w:uiPriority w:val="99"/>
    <w:semiHidden/>
    <w:unhideWhenUsed/>
    <w:qFormat/>
    <w:pPr>
      <w:numPr>
        <w:numId w:val="1"/>
      </w:numPr>
    </w:pPr>
  </w:style>
  <w:style w:type="paragraph" w:styleId="a4">
    <w:name w:val="Body Text"/>
    <w:basedOn w:val="a"/>
    <w:next w:val="a"/>
    <w:qFormat/>
    <w:pPr>
      <w:spacing w:after="120"/>
    </w:pPr>
  </w:style>
  <w:style w:type="paragraph" w:styleId="a5">
    <w:name w:val="Body Text Indent"/>
    <w:basedOn w:val="a"/>
    <w:qFormat/>
    <w:pPr>
      <w:spacing w:after="120"/>
      <w:ind w:leftChars="200" w:left="420"/>
    </w:pPr>
    <w:rPr>
      <w:rFonts w:ascii="Calibri" w:hAnsi="Calibri"/>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rFonts w:ascii="Calibri" w:hAnsi="Calibri"/>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c">
    <w:name w:val="Subtitle"/>
    <w:basedOn w:val="a"/>
    <w:next w:val="a"/>
    <w:link w:val="ad"/>
    <w:uiPriority w:val="11"/>
    <w:qFormat/>
    <w:pPr>
      <w:widowControl/>
      <w:spacing w:after="60"/>
      <w:jc w:val="center"/>
      <w:outlineLvl w:val="1"/>
    </w:pPr>
    <w:rPr>
      <w:rFonts w:asciiTheme="majorHAnsi" w:eastAsiaTheme="majorEastAsia" w:hAnsiTheme="majorHAnsi"/>
      <w:kern w:val="0"/>
      <w:sz w:val="24"/>
    </w:rPr>
  </w:style>
  <w:style w:type="paragraph" w:styleId="ae">
    <w:name w:val="Normal (Web)"/>
    <w:basedOn w:val="a"/>
    <w:qFormat/>
    <w:pPr>
      <w:spacing w:beforeAutospacing="1" w:afterAutospacing="1"/>
      <w:jc w:val="left"/>
    </w:pPr>
    <w:rPr>
      <w:kern w:val="0"/>
      <w:sz w:val="24"/>
    </w:rPr>
  </w:style>
  <w:style w:type="paragraph" w:styleId="af">
    <w:name w:val="Title"/>
    <w:basedOn w:val="a"/>
    <w:next w:val="a"/>
    <w:link w:val="af0"/>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f1">
    <w:name w:val="Body Text First Indent"/>
    <w:basedOn w:val="a4"/>
    <w:qFormat/>
    <w:pPr>
      <w:spacing w:after="0"/>
      <w:ind w:firstLineChars="200" w:firstLine="200"/>
    </w:pPr>
  </w:style>
  <w:style w:type="paragraph" w:styleId="21">
    <w:name w:val="Body Text First Indent 2"/>
    <w:basedOn w:val="a5"/>
    <w:qFormat/>
    <w:pPr>
      <w:ind w:firstLineChars="200" w:firstLine="420"/>
    </w:pPr>
  </w:style>
  <w:style w:type="character" w:styleId="af2">
    <w:name w:val="Strong"/>
    <w:basedOn w:val="a1"/>
    <w:qFormat/>
    <w:rPr>
      <w:b/>
      <w:bCs/>
    </w:rPr>
  </w:style>
  <w:style w:type="character" w:styleId="af3">
    <w:name w:val="Emphasis"/>
    <w:basedOn w:val="a1"/>
    <w:uiPriority w:val="20"/>
    <w:qFormat/>
    <w:rPr>
      <w:rFonts w:asciiTheme="minorHAnsi" w:hAnsiTheme="minorHAnsi"/>
      <w:b/>
      <w:i/>
      <w:iCs/>
    </w:rPr>
  </w:style>
  <w:style w:type="character" w:customStyle="1" w:styleId="10">
    <w:name w:val="标题 1 字符"/>
    <w:basedOn w:val="a1"/>
    <w:link w:val="1"/>
    <w:uiPriority w:val="9"/>
    <w:qFormat/>
    <w:rPr>
      <w:rFonts w:asciiTheme="majorHAnsi" w:eastAsiaTheme="majorEastAsia" w:hAnsiTheme="majorHAnsi"/>
      <w:b/>
      <w:bCs/>
      <w:kern w:val="32"/>
      <w:sz w:val="32"/>
      <w:szCs w:val="32"/>
    </w:rPr>
  </w:style>
  <w:style w:type="character" w:customStyle="1" w:styleId="20">
    <w:name w:val="标题 2 字符"/>
    <w:basedOn w:val="a1"/>
    <w:link w:val="2"/>
    <w:uiPriority w:val="9"/>
    <w:semiHidden/>
    <w:qFormat/>
    <w:rPr>
      <w:rFonts w:asciiTheme="majorHAnsi" w:eastAsiaTheme="majorEastAsia" w:hAnsiTheme="majorHAnsi"/>
      <w:b/>
      <w:bCs/>
      <w:i/>
      <w:iCs/>
      <w:sz w:val="28"/>
      <w:szCs w:val="28"/>
    </w:rPr>
  </w:style>
  <w:style w:type="character" w:customStyle="1" w:styleId="30">
    <w:name w:val="标题 3 字符"/>
    <w:basedOn w:val="a1"/>
    <w:link w:val="3"/>
    <w:uiPriority w:val="9"/>
    <w:semiHidden/>
    <w:qFormat/>
    <w:rPr>
      <w:rFonts w:asciiTheme="majorHAnsi" w:eastAsiaTheme="majorEastAsia" w:hAnsiTheme="majorHAnsi"/>
      <w:b/>
      <w:bCs/>
      <w:sz w:val="26"/>
      <w:szCs w:val="26"/>
    </w:rPr>
  </w:style>
  <w:style w:type="character" w:customStyle="1" w:styleId="40">
    <w:name w:val="标题 4 字符"/>
    <w:basedOn w:val="a1"/>
    <w:link w:val="4"/>
    <w:uiPriority w:val="9"/>
    <w:semiHidden/>
    <w:qFormat/>
    <w:rPr>
      <w:b/>
      <w:bCs/>
      <w:sz w:val="28"/>
      <w:szCs w:val="28"/>
    </w:rPr>
  </w:style>
  <w:style w:type="character" w:customStyle="1" w:styleId="51">
    <w:name w:val="标题 5 字符"/>
    <w:basedOn w:val="a1"/>
    <w:link w:val="50"/>
    <w:uiPriority w:val="9"/>
    <w:semiHidden/>
    <w:qFormat/>
    <w:rPr>
      <w:b/>
      <w:bCs/>
      <w:i/>
      <w:iCs/>
      <w:sz w:val="26"/>
      <w:szCs w:val="26"/>
    </w:rPr>
  </w:style>
  <w:style w:type="character" w:customStyle="1" w:styleId="60">
    <w:name w:val="标题 6 字符"/>
    <w:basedOn w:val="a1"/>
    <w:link w:val="6"/>
    <w:uiPriority w:val="9"/>
    <w:semiHidden/>
    <w:qFormat/>
    <w:rPr>
      <w:b/>
      <w:bCs/>
    </w:rPr>
  </w:style>
  <w:style w:type="character" w:customStyle="1" w:styleId="70">
    <w:name w:val="标题 7 字符"/>
    <w:basedOn w:val="a1"/>
    <w:link w:val="7"/>
    <w:uiPriority w:val="9"/>
    <w:semiHidden/>
    <w:qFormat/>
    <w:rPr>
      <w:sz w:val="24"/>
      <w:szCs w:val="24"/>
    </w:rPr>
  </w:style>
  <w:style w:type="character" w:customStyle="1" w:styleId="80">
    <w:name w:val="标题 8 字符"/>
    <w:basedOn w:val="a1"/>
    <w:link w:val="8"/>
    <w:uiPriority w:val="9"/>
    <w:semiHidden/>
    <w:qFormat/>
    <w:rPr>
      <w:i/>
      <w:iCs/>
      <w:sz w:val="24"/>
      <w:szCs w:val="24"/>
    </w:rPr>
  </w:style>
  <w:style w:type="character" w:customStyle="1" w:styleId="90">
    <w:name w:val="标题 9 字符"/>
    <w:basedOn w:val="a1"/>
    <w:link w:val="9"/>
    <w:uiPriority w:val="9"/>
    <w:semiHidden/>
    <w:qFormat/>
    <w:rPr>
      <w:rFonts w:asciiTheme="majorHAnsi" w:eastAsiaTheme="majorEastAsia" w:hAnsiTheme="majorHAnsi"/>
    </w:rPr>
  </w:style>
  <w:style w:type="character" w:customStyle="1" w:styleId="af0">
    <w:name w:val="标题 字符"/>
    <w:basedOn w:val="a1"/>
    <w:link w:val="af"/>
    <w:uiPriority w:val="10"/>
    <w:qFormat/>
    <w:rPr>
      <w:rFonts w:asciiTheme="majorHAnsi" w:eastAsiaTheme="majorEastAsia" w:hAnsiTheme="majorHAnsi"/>
      <w:b/>
      <w:bCs/>
      <w:kern w:val="28"/>
      <w:sz w:val="32"/>
      <w:szCs w:val="32"/>
    </w:rPr>
  </w:style>
  <w:style w:type="character" w:customStyle="1" w:styleId="ad">
    <w:name w:val="副标题 字符"/>
    <w:basedOn w:val="a1"/>
    <w:link w:val="ac"/>
    <w:uiPriority w:val="11"/>
    <w:qFormat/>
    <w:rPr>
      <w:rFonts w:asciiTheme="majorHAnsi" w:eastAsiaTheme="majorEastAsia" w:hAnsiTheme="majorHAnsi"/>
      <w:sz w:val="24"/>
      <w:szCs w:val="24"/>
    </w:rPr>
  </w:style>
  <w:style w:type="paragraph" w:styleId="af4">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5">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6">
    <w:name w:val="Quote"/>
    <w:basedOn w:val="a"/>
    <w:next w:val="a"/>
    <w:link w:val="af7"/>
    <w:uiPriority w:val="29"/>
    <w:qFormat/>
    <w:pPr>
      <w:widowControl/>
      <w:jc w:val="left"/>
    </w:pPr>
    <w:rPr>
      <w:rFonts w:asciiTheme="minorHAnsi" w:eastAsiaTheme="minorEastAsia" w:hAnsiTheme="minorHAnsi"/>
      <w:i/>
      <w:kern w:val="0"/>
      <w:sz w:val="24"/>
    </w:rPr>
  </w:style>
  <w:style w:type="character" w:customStyle="1" w:styleId="af7">
    <w:name w:val="引用 字符"/>
    <w:basedOn w:val="a1"/>
    <w:link w:val="af6"/>
    <w:uiPriority w:val="29"/>
    <w:qFormat/>
    <w:rPr>
      <w:i/>
      <w:sz w:val="24"/>
      <w:szCs w:val="24"/>
    </w:rPr>
  </w:style>
  <w:style w:type="paragraph" w:styleId="af8">
    <w:name w:val="Intense Quote"/>
    <w:basedOn w:val="a"/>
    <w:next w:val="a"/>
    <w:link w:val="af9"/>
    <w:uiPriority w:val="30"/>
    <w:qFormat/>
    <w:pPr>
      <w:widowControl/>
      <w:ind w:left="720" w:right="720"/>
      <w:jc w:val="left"/>
    </w:pPr>
    <w:rPr>
      <w:rFonts w:asciiTheme="minorHAnsi" w:eastAsiaTheme="minorEastAsia" w:hAnsiTheme="minorHAnsi"/>
      <w:b/>
      <w:i/>
      <w:kern w:val="0"/>
      <w:sz w:val="24"/>
      <w:szCs w:val="22"/>
    </w:rPr>
  </w:style>
  <w:style w:type="character" w:customStyle="1" w:styleId="af9">
    <w:name w:val="明显引用 字符"/>
    <w:basedOn w:val="a1"/>
    <w:link w:val="af8"/>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1"/>
    <w:uiPriority w:val="21"/>
    <w:qFormat/>
    <w:rPr>
      <w:b/>
      <w:i/>
      <w:sz w:val="24"/>
      <w:szCs w:val="24"/>
      <w:u w:val="single"/>
    </w:rPr>
  </w:style>
  <w:style w:type="character" w:customStyle="1" w:styleId="13">
    <w:name w:val="不明显参考1"/>
    <w:basedOn w:val="a1"/>
    <w:uiPriority w:val="31"/>
    <w:qFormat/>
    <w:rPr>
      <w:sz w:val="24"/>
      <w:szCs w:val="24"/>
      <w:u w:val="single"/>
    </w:rPr>
  </w:style>
  <w:style w:type="character" w:customStyle="1" w:styleId="14">
    <w:name w:val="明显参考1"/>
    <w:basedOn w:val="a1"/>
    <w:uiPriority w:val="32"/>
    <w:qFormat/>
    <w:rPr>
      <w:b/>
      <w:sz w:val="24"/>
      <w:u w:val="single"/>
    </w:rPr>
  </w:style>
  <w:style w:type="character" w:customStyle="1" w:styleId="15">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b">
    <w:name w:val="页眉 字符"/>
    <w:basedOn w:val="a1"/>
    <w:link w:val="aa"/>
    <w:uiPriority w:val="99"/>
    <w:qFormat/>
    <w:rPr>
      <w:rFonts w:ascii="Calibri" w:eastAsia="宋体" w:hAnsi="Calibri"/>
      <w:kern w:val="2"/>
      <w:sz w:val="18"/>
      <w:szCs w:val="18"/>
    </w:rPr>
  </w:style>
  <w:style w:type="character" w:customStyle="1" w:styleId="a9">
    <w:name w:val="页脚 字符"/>
    <w:basedOn w:val="a1"/>
    <w:link w:val="a8"/>
    <w:uiPriority w:val="99"/>
    <w:qFormat/>
    <w:rPr>
      <w:rFonts w:ascii="Calibri" w:eastAsia="宋体" w:hAnsi="Calibri"/>
      <w:kern w:val="2"/>
      <w:sz w:val="18"/>
      <w:szCs w:val="18"/>
    </w:rPr>
  </w:style>
  <w:style w:type="character" w:customStyle="1" w:styleId="a7">
    <w:name w:val="批注框文本 字符"/>
    <w:basedOn w:val="a1"/>
    <w:link w:val="a6"/>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TOAHeading">
    <w:name w:val="TOAHeading"/>
    <w:basedOn w:val="a"/>
    <w:next w:val="a"/>
    <w:qFormat/>
    <w:pPr>
      <w:spacing w:before="120"/>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28</Pages>
  <Words>2075</Words>
  <Characters>11834</Characters>
  <Application>Microsoft Office Word</Application>
  <DocSecurity>0</DocSecurity>
  <Lines>98</Lines>
  <Paragraphs>27</Paragraphs>
  <ScaleCrop>false</ScaleCrop>
  <Company/>
  <LinksUpToDate>false</LinksUpToDate>
  <CharactersWithSpaces>13882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na li</cp:lastModifiedBy>
  <cp:revision>6</cp:revision>
  <cp:lastPrinted>2023-01-31T09:48:00Z</cp:lastPrinted>
  <dcterms:created xsi:type="dcterms:W3CDTF">2020-07-05T00:35:00Z</dcterms:created>
  <dcterms:modified xsi:type="dcterms:W3CDTF">2024-03-11T03:57:00Z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013360FACCE1418B80C968824022A9DF</vt:lpwstr>
  </property>
  <property fmtid="{D5CDD505-2E9C-101B-9397-08002B2CF9AE}" pid="4" name="KSOSaveFontToCloudKey">
    <vt:lpwstr>0_btnclosed</vt:lpwstr>
  </property>
</Properties>
</file>